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6E29" w14:textId="77777777" w:rsidR="00220EEA" w:rsidRPr="00C858A4" w:rsidRDefault="008B240E" w:rsidP="00C858A4">
      <w:pPr>
        <w:spacing w:before="120" w:after="120" w:line="240" w:lineRule="atLeast"/>
        <w:contextualSpacing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858A4">
        <w:rPr>
          <w:rFonts w:eastAsia="Times New Roman" w:cstheme="minorHAnsi"/>
          <w:b/>
          <w:bCs/>
          <w:sz w:val="28"/>
          <w:szCs w:val="28"/>
          <w:lang w:eastAsia="it-IT"/>
        </w:rPr>
        <w:t xml:space="preserve">FAQ </w:t>
      </w:r>
      <w:r w:rsidR="00220EEA" w:rsidRPr="00C858A4">
        <w:rPr>
          <w:rFonts w:eastAsia="Times New Roman" w:cstheme="minorHAnsi"/>
          <w:b/>
          <w:bCs/>
          <w:sz w:val="28"/>
          <w:szCs w:val="28"/>
          <w:lang w:eastAsia="it-IT"/>
        </w:rPr>
        <w:t>PRATICANTI</w:t>
      </w:r>
    </w:p>
    <w:p w14:paraId="3D88D291" w14:textId="77777777" w:rsidR="008B240E" w:rsidRPr="00C858A4" w:rsidRDefault="008B240E" w:rsidP="00C858A4">
      <w:pPr>
        <w:spacing w:before="120" w:after="120" w:line="240" w:lineRule="atLeast"/>
        <w:contextualSpacing/>
        <w:jc w:val="both"/>
        <w:rPr>
          <w:rFonts w:eastAsia="Times New Roman" w:cstheme="minorHAnsi"/>
          <w:b/>
          <w:bCs/>
          <w:lang w:eastAsia="it-IT"/>
        </w:rPr>
      </w:pPr>
    </w:p>
    <w:p w14:paraId="4502DCF1" w14:textId="77777777" w:rsidR="00220EEA" w:rsidRPr="00C858A4" w:rsidRDefault="008B240E" w:rsidP="00C858A4">
      <w:pPr>
        <w:pStyle w:val="Paragrafoelenco"/>
        <w:spacing w:before="120" w:after="120" w:line="240" w:lineRule="atLeast"/>
        <w:jc w:val="both"/>
        <w:rPr>
          <w:rFonts w:eastAsia="Times New Roman" w:cstheme="minorHAnsi"/>
          <w:b/>
          <w:bCs/>
          <w:color w:val="FF0000"/>
          <w:lang w:eastAsia="it-IT"/>
        </w:rPr>
      </w:pPr>
      <w:r w:rsidRPr="00C858A4">
        <w:rPr>
          <w:rFonts w:eastAsia="Times New Roman" w:cstheme="minorHAnsi"/>
          <w:b/>
          <w:bCs/>
          <w:color w:val="FF0000"/>
          <w:lang w:eastAsia="it-IT"/>
        </w:rPr>
        <w:t xml:space="preserve">A) </w:t>
      </w:r>
      <w:r w:rsidR="00220EEA" w:rsidRPr="00C858A4">
        <w:rPr>
          <w:rFonts w:eastAsia="Times New Roman" w:cstheme="minorHAnsi"/>
          <w:b/>
          <w:bCs/>
          <w:color w:val="FF0000"/>
          <w:lang w:eastAsia="it-IT"/>
        </w:rPr>
        <w:t>PRATICANTI ORDINARI</w:t>
      </w:r>
    </w:p>
    <w:p w14:paraId="19E2E258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</w:p>
    <w:p w14:paraId="301206D0" w14:textId="77777777" w:rsidR="00220EEA" w:rsidRPr="00C858A4" w:rsidRDefault="00220EEA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Voglio iscrivermi al Registro come Praticante Ordinario, cosa devo fare?</w:t>
      </w:r>
    </w:p>
    <w:p w14:paraId="3E9C1FEC" w14:textId="7D58735A" w:rsidR="007C6D5E" w:rsidRPr="00C858A4" w:rsidRDefault="00220EEA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E’ necessario seguire la procedura guidata per la </w:t>
      </w:r>
      <w:hyperlink r:id="rId8" w:history="1">
        <w:proofErr w:type="spellStart"/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Pre</w:t>
        </w:r>
        <w:proofErr w:type="spellEnd"/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-iscrizione Regist</w:t>
        </w:r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r</w:t>
        </w:r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o Praticanti</w:t>
        </w:r>
      </w:hyperlink>
      <w:r w:rsidRPr="00C858A4">
        <w:rPr>
          <w:rFonts w:cstheme="minorHAnsi"/>
          <w:shd w:val="clear" w:color="auto" w:fill="FFFFFF"/>
        </w:rPr>
        <w:t xml:space="preserve"> a cui è possibile accedere</w:t>
      </w:r>
      <w:r w:rsidR="00177983" w:rsidRPr="00C858A4">
        <w:rPr>
          <w:rFonts w:cstheme="minorHAnsi"/>
          <w:shd w:val="clear" w:color="auto" w:fill="FFFFFF"/>
        </w:rPr>
        <w:t xml:space="preserve"> dall’home page del sito </w:t>
      </w:r>
      <w:r w:rsidR="00EB05FC">
        <w:rPr>
          <w:rFonts w:cstheme="minorHAnsi"/>
          <w:shd w:val="clear" w:color="auto" w:fill="FFFFFF"/>
        </w:rPr>
        <w:t xml:space="preserve">- </w:t>
      </w:r>
      <w:r w:rsidR="00177983" w:rsidRPr="00C858A4">
        <w:rPr>
          <w:rFonts w:cstheme="minorHAnsi"/>
          <w:shd w:val="clear" w:color="auto" w:fill="FFFFFF"/>
        </w:rPr>
        <w:t>Sezione Servizi Online</w:t>
      </w:r>
      <w:r w:rsidRPr="00C858A4">
        <w:rPr>
          <w:rFonts w:cstheme="minorHAnsi"/>
          <w:shd w:val="clear" w:color="auto" w:fill="FFFFFF"/>
        </w:rPr>
        <w:t xml:space="preserve"> o, in alternativa</w:t>
      </w:r>
      <w:r w:rsidR="001E5689" w:rsidRPr="00C858A4">
        <w:rPr>
          <w:rFonts w:cstheme="minorHAnsi"/>
          <w:shd w:val="clear" w:color="auto" w:fill="FFFFFF"/>
        </w:rPr>
        <w:t>,</w:t>
      </w:r>
      <w:r w:rsidRPr="00C858A4">
        <w:rPr>
          <w:rFonts w:cstheme="minorHAnsi"/>
          <w:shd w:val="clear" w:color="auto" w:fill="FFFFFF"/>
        </w:rPr>
        <w:t xml:space="preserve"> </w:t>
      </w:r>
      <w:r w:rsidR="00177983" w:rsidRPr="00C858A4">
        <w:rPr>
          <w:rFonts w:cstheme="minorHAnsi"/>
          <w:shd w:val="clear" w:color="auto" w:fill="FFFFFF"/>
        </w:rPr>
        <w:t>dalla Sezione Pratica Forense</w:t>
      </w:r>
      <w:r w:rsidR="00204BDF" w:rsidRPr="00C858A4">
        <w:rPr>
          <w:rFonts w:cstheme="minorHAnsi"/>
          <w:shd w:val="clear" w:color="auto" w:fill="FFFFFF"/>
        </w:rPr>
        <w:t xml:space="preserve">. </w:t>
      </w:r>
      <w:r w:rsidR="001E5689" w:rsidRPr="00C858A4">
        <w:rPr>
          <w:rFonts w:cstheme="minorHAnsi"/>
          <w:shd w:val="clear" w:color="auto" w:fill="FFFFFF"/>
        </w:rPr>
        <w:t>In</w:t>
      </w:r>
      <w:r w:rsidR="00204BDF" w:rsidRPr="00C858A4">
        <w:rPr>
          <w:rFonts w:cstheme="minorHAnsi"/>
          <w:shd w:val="clear" w:color="auto" w:fill="FFFFFF"/>
        </w:rPr>
        <w:t xml:space="preserve"> seguito alla delibera di avvenuta iscrizione</w:t>
      </w:r>
      <w:r w:rsidR="001E5689" w:rsidRPr="00C858A4">
        <w:rPr>
          <w:rFonts w:cstheme="minorHAnsi"/>
          <w:shd w:val="clear" w:color="auto" w:fill="FFFFFF"/>
        </w:rPr>
        <w:t>,</w:t>
      </w:r>
      <w:r w:rsidR="00204BDF" w:rsidRPr="00C858A4">
        <w:rPr>
          <w:rFonts w:cstheme="minorHAnsi"/>
          <w:shd w:val="clear" w:color="auto" w:fill="FFFFFF"/>
        </w:rPr>
        <w:t xml:space="preserve"> che sarà comunicata </w:t>
      </w:r>
      <w:r w:rsidR="001E5689" w:rsidRPr="00C858A4">
        <w:rPr>
          <w:rFonts w:cstheme="minorHAnsi"/>
          <w:shd w:val="clear" w:color="auto" w:fill="FFFFFF"/>
        </w:rPr>
        <w:t xml:space="preserve">mediante </w:t>
      </w:r>
      <w:r w:rsidR="00204BDF" w:rsidRPr="00C858A4">
        <w:rPr>
          <w:rFonts w:cstheme="minorHAnsi"/>
          <w:shd w:val="clear" w:color="auto" w:fill="FFFFFF"/>
        </w:rPr>
        <w:t xml:space="preserve">e-mail, il praticante potrà </w:t>
      </w:r>
      <w:r w:rsidR="001E5689" w:rsidRPr="00C858A4">
        <w:rPr>
          <w:rFonts w:cstheme="minorHAnsi"/>
          <w:shd w:val="clear" w:color="auto" w:fill="FFFFFF"/>
        </w:rPr>
        <w:t xml:space="preserve">recarsi allo sportello dell’Ufficio Iscrizioni per </w:t>
      </w:r>
      <w:r w:rsidR="00204BDF" w:rsidRPr="00C858A4">
        <w:rPr>
          <w:rFonts w:cstheme="minorHAnsi"/>
          <w:shd w:val="clear" w:color="auto" w:fill="FFFFFF"/>
        </w:rPr>
        <w:t>ritirare il tesserino ed il libretto</w:t>
      </w:r>
      <w:r w:rsidR="001E5689" w:rsidRPr="00C858A4">
        <w:rPr>
          <w:rFonts w:cstheme="minorHAnsi"/>
          <w:shd w:val="clear" w:color="auto" w:fill="FFFFFF"/>
        </w:rPr>
        <w:t xml:space="preserve"> della pratica</w:t>
      </w:r>
      <w:r w:rsidR="00204BDF" w:rsidRPr="00C858A4">
        <w:rPr>
          <w:rFonts w:cstheme="minorHAnsi"/>
          <w:shd w:val="clear" w:color="auto" w:fill="FFFFFF"/>
        </w:rPr>
        <w:t>.</w:t>
      </w:r>
      <w:r w:rsidR="007C6D5E" w:rsidRPr="00C858A4">
        <w:rPr>
          <w:rFonts w:cstheme="minorHAnsi"/>
          <w:shd w:val="clear" w:color="auto" w:fill="FFFFFF"/>
        </w:rPr>
        <w:t xml:space="preserve"> </w:t>
      </w:r>
    </w:p>
    <w:p w14:paraId="068169B8" w14:textId="77777777" w:rsidR="007C6D5E" w:rsidRPr="00C858A4" w:rsidRDefault="00B473FB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b/>
          <w:bCs/>
          <w:shd w:val="clear" w:color="auto" w:fill="FFFFFF"/>
        </w:rPr>
        <w:t>N.B.</w:t>
      </w:r>
      <w:r w:rsidRPr="00C858A4">
        <w:rPr>
          <w:rFonts w:cstheme="minorHAnsi"/>
          <w:shd w:val="clear" w:color="auto" w:fill="FFFFFF"/>
        </w:rPr>
        <w:t xml:space="preserve"> In caso di tirocinio presso l’Avvocatura dello Stato </w:t>
      </w:r>
      <w:r w:rsidR="007C6D5E" w:rsidRPr="00C858A4">
        <w:rPr>
          <w:rFonts w:cstheme="minorHAnsi"/>
          <w:shd w:val="clear" w:color="auto" w:fill="FFFFFF"/>
        </w:rPr>
        <w:t xml:space="preserve">o presso un Avvocato iscritto presso altro Ordine (con studio secondario in Roma), </w:t>
      </w:r>
      <w:r w:rsidRPr="00C858A4">
        <w:rPr>
          <w:rFonts w:cstheme="minorHAnsi"/>
          <w:shd w:val="clear" w:color="auto" w:fill="FFFFFF"/>
        </w:rPr>
        <w:t>la domanda dovrà essere trasmessa a mezzo e-mail all’Ufficio Iscrizioni</w:t>
      </w:r>
    </w:p>
    <w:p w14:paraId="2DC1682D" w14:textId="77777777" w:rsidR="007C6D5E" w:rsidRPr="00C858A4" w:rsidRDefault="007C6D5E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6FC63FE4" w14:textId="77777777" w:rsidR="007C6D5E" w:rsidRPr="00C858A4" w:rsidRDefault="007C6D5E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cstheme="minorHAnsi"/>
          <w:b/>
          <w:bCs/>
          <w:shd w:val="clear" w:color="auto" w:fill="FFFFFF"/>
        </w:rPr>
      </w:pPr>
      <w:r w:rsidRPr="00C858A4">
        <w:rPr>
          <w:rFonts w:cstheme="minorHAnsi"/>
          <w:b/>
          <w:bCs/>
          <w:shd w:val="clear" w:color="auto" w:fill="FFFFFF"/>
        </w:rPr>
        <w:t>Quali sono i contatti dell’Ufficio Iscrizioni?</w:t>
      </w:r>
    </w:p>
    <w:p w14:paraId="238DFADA" w14:textId="77777777" w:rsidR="007C6D5E" w:rsidRPr="00C858A4" w:rsidRDefault="007C6D5E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Indirizzo e-mail: </w:t>
      </w:r>
      <w:hyperlink r:id="rId9" w:history="1">
        <w:r w:rsidRPr="00E40C55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iscrizioni@ordineavvocati.roma.it</w:t>
        </w:r>
      </w:hyperlink>
    </w:p>
    <w:p w14:paraId="18DD3BC3" w14:textId="77777777" w:rsidR="007C6D5E" w:rsidRPr="00C858A4" w:rsidRDefault="007C6D5E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Indirizzo PEC: </w:t>
      </w:r>
      <w:hyperlink r:id="rId10" w:history="1">
        <w:r w:rsidRPr="00E40C55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iscrizioni@ordineavvocatiroma.org</w:t>
        </w:r>
      </w:hyperlink>
    </w:p>
    <w:p w14:paraId="7A4A7503" w14:textId="77777777" w:rsidR="008B240E" w:rsidRPr="00C858A4" w:rsidRDefault="008B240E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1577F7BE" w14:textId="77777777" w:rsidR="00204BDF" w:rsidRPr="00C858A4" w:rsidRDefault="00204BDF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  <w:proofErr w:type="gramStart"/>
      <w:r w:rsidRPr="00C858A4">
        <w:rPr>
          <w:rFonts w:eastAsia="Times New Roman" w:cstheme="minorHAnsi"/>
          <w:b/>
          <w:bCs/>
          <w:lang w:eastAsia="it-IT"/>
        </w:rPr>
        <w:t>E’</w:t>
      </w:r>
      <w:proofErr w:type="gramEnd"/>
      <w:r w:rsidRPr="00C858A4">
        <w:rPr>
          <w:rFonts w:eastAsia="Times New Roman" w:cstheme="minorHAnsi"/>
          <w:b/>
          <w:bCs/>
          <w:lang w:eastAsia="it-IT"/>
        </w:rPr>
        <w:t xml:space="preserve"> necessario prendere un appuntamento per accedere all’Ordine?</w:t>
      </w:r>
    </w:p>
    <w:p w14:paraId="3667ED0B" w14:textId="77777777" w:rsidR="00204BDF" w:rsidRPr="00C858A4" w:rsidRDefault="00B207FF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Si. </w:t>
      </w:r>
      <w:r w:rsidR="00204BDF" w:rsidRPr="00C858A4">
        <w:rPr>
          <w:rFonts w:cstheme="minorHAnsi"/>
          <w:shd w:val="clear" w:color="auto" w:fill="FFFFFF"/>
        </w:rPr>
        <w:t xml:space="preserve">Dall’home page del nostro sito, nella sezione Servizi Online, è possibile riservare un appuntamento per lo sportello “Iscrizioni” o per lo sportello “Cassa” dal link </w:t>
      </w:r>
      <w:hyperlink r:id="rId11" w:history="1">
        <w:r w:rsidR="00204BDF"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Prenotazione Appuntamenti</w:t>
        </w:r>
      </w:hyperlink>
    </w:p>
    <w:p w14:paraId="4BFDA19A" w14:textId="77777777" w:rsidR="008B240E" w:rsidRPr="00C858A4" w:rsidRDefault="008B240E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5C2D6C48" w14:textId="77777777" w:rsidR="00AB08AC" w:rsidRPr="00C858A4" w:rsidRDefault="00501BDC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Style w:val="Enfasigrassetto"/>
          <w:rFonts w:cstheme="minorHAnsi"/>
          <w:b w:val="0"/>
          <w:bCs w:val="0"/>
        </w:rPr>
      </w:pPr>
      <w:r w:rsidRPr="00C858A4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Esiste una scadenza per iscriversi al Registro dei Praticanti Avvocati?</w:t>
      </w:r>
    </w:p>
    <w:p w14:paraId="559FF01B" w14:textId="77777777" w:rsidR="00F91B90" w:rsidRPr="00C858A4" w:rsidRDefault="00B207FF" w:rsidP="00C858A4">
      <w:pPr>
        <w:pStyle w:val="Paragrafoelenco"/>
        <w:spacing w:before="120" w:after="120" w:line="240" w:lineRule="atLeast"/>
        <w:jc w:val="both"/>
        <w:rPr>
          <w:rFonts w:cstheme="minorHAnsi"/>
        </w:rPr>
      </w:pPr>
      <w:r>
        <w:rPr>
          <w:rFonts w:cstheme="minorHAnsi"/>
        </w:rPr>
        <w:t>P</w:t>
      </w:r>
      <w:r w:rsidR="00F91B90" w:rsidRPr="00C858A4">
        <w:rPr>
          <w:rFonts w:cstheme="minorHAnsi"/>
        </w:rPr>
        <w:t>er poter sostenere l’esame di abilitazione alla professione</w:t>
      </w:r>
      <w:r w:rsidR="0051437E" w:rsidRPr="00C858A4">
        <w:rPr>
          <w:rFonts w:cstheme="minorHAnsi"/>
        </w:rPr>
        <w:t xml:space="preserve">, </w:t>
      </w:r>
      <w:r w:rsidR="00F91B90" w:rsidRPr="00C858A4">
        <w:rPr>
          <w:rFonts w:cstheme="minorHAnsi"/>
        </w:rPr>
        <w:t xml:space="preserve">occorre che la </w:t>
      </w:r>
      <w:r w:rsidR="0051437E" w:rsidRPr="00C858A4">
        <w:rPr>
          <w:rFonts w:cstheme="minorHAnsi"/>
        </w:rPr>
        <w:t>pratica forense</w:t>
      </w:r>
      <w:r w:rsidR="00F91B90" w:rsidRPr="00C858A4">
        <w:rPr>
          <w:rFonts w:cstheme="minorHAnsi"/>
        </w:rPr>
        <w:t xml:space="preserve"> sia terminata entro il 10 novembre dell’anno in cui si intende partecipare all’esame. Per tale ragione è consigliabile iscriversi entro il 10 maggio</w:t>
      </w:r>
      <w:r w:rsidR="00177983" w:rsidRPr="00C858A4">
        <w:rPr>
          <w:rFonts w:cstheme="minorHAnsi"/>
        </w:rPr>
        <w:t xml:space="preserve"> dell’anno </w:t>
      </w:r>
      <w:r>
        <w:rPr>
          <w:rFonts w:cstheme="minorHAnsi"/>
        </w:rPr>
        <w:t>antecedente</w:t>
      </w:r>
      <w:r w:rsidR="00177983" w:rsidRPr="00C858A4">
        <w:rPr>
          <w:rFonts w:cstheme="minorHAnsi"/>
        </w:rPr>
        <w:t>.</w:t>
      </w:r>
    </w:p>
    <w:p w14:paraId="73CB0F80" w14:textId="77777777" w:rsidR="008B240E" w:rsidRPr="00C858A4" w:rsidRDefault="008B240E" w:rsidP="00C858A4">
      <w:pPr>
        <w:pStyle w:val="Paragrafoelenco"/>
        <w:spacing w:before="120" w:after="120" w:line="240" w:lineRule="atLeast"/>
        <w:jc w:val="both"/>
        <w:rPr>
          <w:rFonts w:cstheme="minorHAnsi"/>
        </w:rPr>
      </w:pPr>
    </w:p>
    <w:p w14:paraId="501E9D95" w14:textId="77777777" w:rsidR="00E260F1" w:rsidRPr="00C858A4" w:rsidRDefault="00B907A0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Nel caso il tirocinio sia svolto p</w:t>
      </w:r>
      <w:r w:rsidR="00DE0153" w:rsidRPr="00C858A4">
        <w:rPr>
          <w:rFonts w:eastAsia="Times New Roman" w:cstheme="minorHAnsi"/>
          <w:b/>
          <w:bCs/>
          <w:lang w:eastAsia="it-IT"/>
        </w:rPr>
        <w:t>arzialmente all’estero</w:t>
      </w:r>
      <w:r w:rsidR="00177983" w:rsidRPr="00C858A4">
        <w:rPr>
          <w:rFonts w:eastAsia="Times New Roman" w:cstheme="minorHAnsi"/>
          <w:b/>
          <w:bCs/>
          <w:lang w:eastAsia="it-IT"/>
        </w:rPr>
        <w:t>,</w:t>
      </w:r>
      <w:r w:rsidR="00E71BA5" w:rsidRPr="00C858A4">
        <w:rPr>
          <w:rFonts w:eastAsia="Times New Roman" w:cstheme="minorHAnsi"/>
          <w:b/>
          <w:bCs/>
          <w:lang w:eastAsia="it-IT"/>
        </w:rPr>
        <w:t xml:space="preserve"> </w:t>
      </w:r>
      <w:r w:rsidRPr="00C858A4">
        <w:rPr>
          <w:rFonts w:eastAsia="Times New Roman" w:cstheme="minorHAnsi"/>
          <w:b/>
          <w:bCs/>
          <w:lang w:eastAsia="it-IT"/>
        </w:rPr>
        <w:t>quali sono gli adempimenti da effettuare</w:t>
      </w:r>
      <w:r w:rsidR="00DE0153" w:rsidRPr="00C858A4">
        <w:rPr>
          <w:rFonts w:eastAsia="Times New Roman" w:cstheme="minorHAnsi"/>
          <w:b/>
          <w:bCs/>
          <w:lang w:eastAsia="it-IT"/>
        </w:rPr>
        <w:t>?</w:t>
      </w:r>
    </w:p>
    <w:p w14:paraId="41902F2D" w14:textId="77777777" w:rsidR="00397C4F" w:rsidRPr="00C858A4" w:rsidRDefault="00B907A0" w:rsidP="00C858A4">
      <w:pPr>
        <w:pStyle w:val="Paragrafoelenco"/>
        <w:spacing w:before="120" w:after="120" w:line="240" w:lineRule="atLeast"/>
        <w:jc w:val="both"/>
        <w:outlineLvl w:val="4"/>
        <w:rPr>
          <w:rFonts w:eastAsia="Times New Roman" w:cstheme="minorHAnsi"/>
          <w:bCs/>
          <w:lang w:eastAsia="it-IT"/>
        </w:rPr>
      </w:pPr>
      <w:r w:rsidRPr="00C858A4">
        <w:rPr>
          <w:rFonts w:eastAsia="Times New Roman" w:cstheme="minorHAnsi"/>
          <w:bCs/>
          <w:lang w:eastAsia="it-IT"/>
        </w:rPr>
        <w:t>Il</w:t>
      </w:r>
      <w:r w:rsidR="00DE0153" w:rsidRPr="00C858A4">
        <w:rPr>
          <w:rFonts w:eastAsia="Times New Roman" w:cstheme="minorHAnsi"/>
          <w:bCs/>
          <w:lang w:eastAsia="it-IT"/>
        </w:rPr>
        <w:t xml:space="preserve"> semestre all’estero</w:t>
      </w:r>
      <w:r w:rsidR="006F5609" w:rsidRPr="00C858A4">
        <w:rPr>
          <w:rFonts w:eastAsia="Times New Roman" w:cstheme="minorHAnsi"/>
          <w:bCs/>
          <w:lang w:eastAsia="it-IT"/>
        </w:rPr>
        <w:t>, svolto</w:t>
      </w:r>
      <w:r w:rsidR="006F5609" w:rsidRPr="00C858A4">
        <w:rPr>
          <w:rFonts w:eastAsia="Times New Roman" w:cstheme="minorHAnsi"/>
          <w:b/>
          <w:bCs/>
          <w:lang w:eastAsia="it-IT"/>
        </w:rPr>
        <w:t xml:space="preserve"> </w:t>
      </w:r>
      <w:r w:rsidR="006F5609" w:rsidRPr="00C858A4">
        <w:rPr>
          <w:rFonts w:eastAsia="Times New Roman" w:cstheme="minorHAnsi"/>
          <w:lang w:eastAsia="it-IT"/>
        </w:rPr>
        <w:t>nei limiti del D.M. 70/16 e dell’art. 41 L. 247/2012,</w:t>
      </w:r>
      <w:r w:rsidR="00DE0153" w:rsidRPr="00C858A4">
        <w:rPr>
          <w:rFonts w:eastAsia="Times New Roman" w:cstheme="minorHAnsi"/>
          <w:lang w:eastAsia="it-IT"/>
        </w:rPr>
        <w:t xml:space="preserve"> </w:t>
      </w:r>
      <w:r w:rsidRPr="00C858A4">
        <w:rPr>
          <w:rFonts w:eastAsia="Times New Roman" w:cstheme="minorHAnsi"/>
          <w:lang w:eastAsia="it-IT"/>
        </w:rPr>
        <w:t>deve</w:t>
      </w:r>
      <w:r w:rsidRPr="00C858A4">
        <w:rPr>
          <w:rFonts w:eastAsia="Times New Roman" w:cstheme="minorHAnsi"/>
          <w:bCs/>
          <w:lang w:eastAsia="it-IT"/>
        </w:rPr>
        <w:t xml:space="preserve"> essere preventivamente</w:t>
      </w:r>
      <w:r w:rsidR="00DE0153" w:rsidRPr="00C858A4">
        <w:rPr>
          <w:rFonts w:eastAsia="Times New Roman" w:cstheme="minorHAnsi"/>
          <w:bCs/>
          <w:lang w:eastAsia="it-IT"/>
        </w:rPr>
        <w:t xml:space="preserve"> </w:t>
      </w:r>
      <w:r w:rsidRPr="00C858A4">
        <w:rPr>
          <w:rFonts w:eastAsia="Times New Roman" w:cstheme="minorHAnsi"/>
          <w:bCs/>
          <w:lang w:eastAsia="it-IT"/>
        </w:rPr>
        <w:t>autorizzato</w:t>
      </w:r>
      <w:r w:rsidR="00DE0153" w:rsidRPr="00C858A4">
        <w:rPr>
          <w:rFonts w:eastAsia="Times New Roman" w:cstheme="minorHAnsi"/>
          <w:bCs/>
          <w:lang w:eastAsia="it-IT"/>
        </w:rPr>
        <w:t xml:space="preserve"> d</w:t>
      </w:r>
      <w:r w:rsidRPr="00C858A4">
        <w:rPr>
          <w:rFonts w:eastAsia="Times New Roman" w:cstheme="minorHAnsi"/>
          <w:bCs/>
          <w:lang w:eastAsia="it-IT"/>
        </w:rPr>
        <w:t>a</w:t>
      </w:r>
      <w:r w:rsidR="00DE0153" w:rsidRPr="00C858A4">
        <w:rPr>
          <w:rFonts w:eastAsia="Times New Roman" w:cstheme="minorHAnsi"/>
          <w:bCs/>
          <w:lang w:eastAsia="it-IT"/>
        </w:rPr>
        <w:t>l Consiglio</w:t>
      </w:r>
      <w:r w:rsidR="000F4851" w:rsidRPr="00C858A4">
        <w:rPr>
          <w:rFonts w:eastAsia="Times New Roman" w:cstheme="minorHAnsi"/>
          <w:bCs/>
          <w:lang w:eastAsia="it-IT"/>
        </w:rPr>
        <w:t xml:space="preserve"> e dovrà essere comprovato da dettagliata relazione finale sull’attività svolta</w:t>
      </w:r>
      <w:r w:rsidRPr="00C858A4">
        <w:rPr>
          <w:rFonts w:eastAsia="Times New Roman" w:cstheme="minorHAnsi"/>
          <w:bCs/>
          <w:lang w:eastAsia="it-IT"/>
        </w:rPr>
        <w:t xml:space="preserve"> da depositare allo sportello in sede di visto semestrale.</w:t>
      </w:r>
    </w:p>
    <w:p w14:paraId="536EA737" w14:textId="77777777" w:rsidR="00397C4F" w:rsidRPr="00C858A4" w:rsidRDefault="00397C4F" w:rsidP="00C858A4">
      <w:pPr>
        <w:pStyle w:val="Paragrafoelenco"/>
        <w:spacing w:before="120" w:after="120" w:line="240" w:lineRule="atLeast"/>
        <w:jc w:val="both"/>
        <w:outlineLvl w:val="4"/>
        <w:rPr>
          <w:rFonts w:eastAsia="Times New Roman" w:cstheme="minorHAnsi"/>
          <w:bCs/>
          <w:lang w:eastAsia="it-IT"/>
        </w:rPr>
      </w:pPr>
    </w:p>
    <w:p w14:paraId="5711C8F6" w14:textId="77777777" w:rsidR="00AC7A6D" w:rsidRPr="00C858A4" w:rsidRDefault="00C858A4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Style w:val="Enfasigrassetto"/>
          <w:rFonts w:cstheme="minorHAnsi"/>
        </w:rPr>
      </w:pPr>
      <w:r w:rsidRPr="00C858A4">
        <w:rPr>
          <w:rStyle w:val="Enfasigrassetto"/>
          <w:rFonts w:cstheme="minorHAnsi"/>
        </w:rPr>
        <w:t>Ai fini del compimento della pratica forense, p</w:t>
      </w:r>
      <w:r w:rsidR="00AC7A6D" w:rsidRPr="00C858A4">
        <w:rPr>
          <w:rStyle w:val="Enfasigrassetto"/>
          <w:rFonts w:cstheme="minorHAnsi"/>
        </w:rPr>
        <w:t xml:space="preserve">er poter usufruire del diploma conseguito presso le SSPL o dell’attestato di tirocinio </w:t>
      </w:r>
      <w:r w:rsidRPr="00C858A4">
        <w:rPr>
          <w:rStyle w:val="Enfasigrassetto"/>
          <w:rFonts w:cstheme="minorHAnsi"/>
        </w:rPr>
        <w:t>svolto presso gli Uffici Giudiziari</w:t>
      </w:r>
      <w:r w:rsidR="00A37816" w:rsidRPr="00C858A4">
        <w:rPr>
          <w:rStyle w:val="Enfasigrassetto"/>
          <w:rFonts w:cstheme="minorHAnsi"/>
        </w:rPr>
        <w:t>,</w:t>
      </w:r>
      <w:r w:rsidR="00AC7A6D" w:rsidRPr="00C858A4">
        <w:rPr>
          <w:rStyle w:val="Enfasigrassetto"/>
          <w:rFonts w:cstheme="minorHAnsi"/>
        </w:rPr>
        <w:t xml:space="preserve"> è necessar</w:t>
      </w:r>
      <w:r w:rsidR="00A37816" w:rsidRPr="00C858A4">
        <w:rPr>
          <w:rStyle w:val="Enfasigrassetto"/>
          <w:rFonts w:cstheme="minorHAnsi"/>
        </w:rPr>
        <w:t>ia la preventiva iscrizione al R</w:t>
      </w:r>
      <w:r w:rsidR="00AC7A6D" w:rsidRPr="00C858A4">
        <w:rPr>
          <w:rStyle w:val="Enfasigrassetto"/>
          <w:rFonts w:cstheme="minorHAnsi"/>
        </w:rPr>
        <w:t xml:space="preserve">egistro dei </w:t>
      </w:r>
      <w:r w:rsidR="00A37816" w:rsidRPr="00C858A4">
        <w:rPr>
          <w:rStyle w:val="Enfasigrassetto"/>
          <w:rFonts w:cstheme="minorHAnsi"/>
        </w:rPr>
        <w:t>Praticanti A</w:t>
      </w:r>
      <w:r w:rsidR="00AC7A6D" w:rsidRPr="00C858A4">
        <w:rPr>
          <w:rStyle w:val="Enfasigrassetto"/>
          <w:rFonts w:cstheme="minorHAnsi"/>
        </w:rPr>
        <w:t>vvocati?</w:t>
      </w:r>
    </w:p>
    <w:p w14:paraId="6057795B" w14:textId="77777777" w:rsidR="00AC7A6D" w:rsidRPr="00C858A4" w:rsidRDefault="00AC7A6D" w:rsidP="00C858A4">
      <w:pPr>
        <w:pStyle w:val="NormaleWeb"/>
        <w:spacing w:before="120" w:beforeAutospacing="0" w:after="120" w:afterAutospacing="0" w:line="240" w:lineRule="atLeast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858A4">
        <w:rPr>
          <w:rFonts w:asciiTheme="minorHAnsi" w:hAnsiTheme="minorHAnsi" w:cstheme="minorHAnsi"/>
          <w:sz w:val="22"/>
          <w:szCs w:val="22"/>
        </w:rPr>
        <w:t>Poiché l'art. 41, comma 2, Legge n. 247/2012 stabilisce che l'iscrizione al registro dei praticanti avvocati è condizione per lo svolgimento del tirocinio professionale, il Consiglio dell'Ordine ritiene che la scelta di preventiva iscrizione al registro sia opportuna e coerente con il dettame normativo per tutti coloro che frequentano la scuola o svolgono il tirocinio negli Uffici Giudiziari nell'ottica di avvalersi del diploma o dell’attestato ai fini del compimento del tirocinio professionale.</w:t>
      </w:r>
    </w:p>
    <w:p w14:paraId="16D778CB" w14:textId="77777777" w:rsidR="00AC7A6D" w:rsidRPr="00C858A4" w:rsidRDefault="00AC7A6D" w:rsidP="00C858A4">
      <w:pPr>
        <w:pStyle w:val="NormaleWeb"/>
        <w:spacing w:before="120" w:beforeAutospacing="0" w:after="120" w:afterAutospacing="0" w:line="240" w:lineRule="atLeast"/>
        <w:contextualSpacing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6341CA54" w14:textId="77777777" w:rsidR="006D5B09" w:rsidRPr="00C858A4" w:rsidRDefault="006D5B09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Sto cambiando Dominus, come posso comunicarlo all’Ordine?</w:t>
      </w:r>
    </w:p>
    <w:p w14:paraId="6DFBD666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proofErr w:type="gramStart"/>
      <w:r w:rsidRPr="00C858A4">
        <w:rPr>
          <w:rFonts w:cstheme="minorHAnsi"/>
          <w:shd w:val="clear" w:color="auto" w:fill="FFFFFF"/>
        </w:rPr>
        <w:t>E’</w:t>
      </w:r>
      <w:proofErr w:type="gramEnd"/>
      <w:r w:rsidRPr="00C858A4">
        <w:rPr>
          <w:rFonts w:cstheme="minorHAnsi"/>
          <w:shd w:val="clear" w:color="auto" w:fill="FFFFFF"/>
        </w:rPr>
        <w:t xml:space="preserve"> necessario dare comunicazione all’Ordine (Ufficio Iscrizioni) del cambio di Dominus trasmettendo a mezzo e-mail i seguenti documenti:</w:t>
      </w:r>
    </w:p>
    <w:p w14:paraId="715CF7BF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bookmarkStart w:id="0" w:name="_Hlk55995710"/>
      <w:r w:rsidRPr="00C858A4">
        <w:rPr>
          <w:rFonts w:cstheme="minorHAnsi"/>
          <w:shd w:val="clear" w:color="auto" w:fill="FFFFFF"/>
        </w:rPr>
        <w:t xml:space="preserve">– </w:t>
      </w:r>
      <w:hyperlink r:id="rId12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modulo di variazione studio</w:t>
        </w:r>
      </w:hyperlink>
      <w:r w:rsidRPr="00C858A4">
        <w:rPr>
          <w:rFonts w:cstheme="minorHAnsi"/>
          <w:shd w:val="clear" w:color="auto" w:fill="FFFFFF"/>
        </w:rPr>
        <w:t xml:space="preserve">, scaricabile dalla Sezione del Sito </w:t>
      </w:r>
      <w:hyperlink r:id="rId13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Pratica Forense</w:t>
        </w:r>
      </w:hyperlink>
      <w:r w:rsidRPr="00C858A4">
        <w:rPr>
          <w:rFonts w:cstheme="minorHAnsi"/>
          <w:shd w:val="clear" w:color="auto" w:fill="FFFFFF"/>
        </w:rPr>
        <w:t>;</w:t>
      </w:r>
    </w:p>
    <w:p w14:paraId="16993B6C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– dichiarazione del Dominus uscente su carta intestata che attesta il periodo di pratica svolto presso il suo studio;</w:t>
      </w:r>
    </w:p>
    <w:p w14:paraId="0F895A68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bookmarkStart w:id="1" w:name="_Hlk55995729"/>
      <w:bookmarkEnd w:id="0"/>
      <w:r w:rsidRPr="00C858A4">
        <w:rPr>
          <w:rFonts w:cstheme="minorHAnsi"/>
          <w:shd w:val="clear" w:color="auto" w:fill="FFFFFF"/>
        </w:rPr>
        <w:t>– dichiarazione del Dominus entrante su carta intestata che attesta il proseguimento della pratica forense presso il suo studio dal giorno immediatamente successivo alla precedente dichiarazione.</w:t>
      </w:r>
    </w:p>
    <w:bookmarkEnd w:id="1"/>
    <w:p w14:paraId="235DF5CA" w14:textId="77777777" w:rsidR="006D5B09" w:rsidRPr="00C858A4" w:rsidRDefault="006D5B09" w:rsidP="00C858A4">
      <w:pPr>
        <w:pStyle w:val="NormaleWeb"/>
        <w:spacing w:before="120" w:beforeAutospacing="0" w:after="120" w:afterAutospacing="0" w:line="240" w:lineRule="atLeast"/>
        <w:contextualSpacing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66AB0E16" w14:textId="77777777" w:rsidR="00242A9F" w:rsidRPr="00C858A4" w:rsidRDefault="00BE001E" w:rsidP="00C858A4">
      <w:pPr>
        <w:pStyle w:val="NormaleWeb"/>
        <w:numPr>
          <w:ilvl w:val="0"/>
          <w:numId w:val="2"/>
        </w:numPr>
        <w:spacing w:before="120" w:beforeAutospacing="0" w:after="120" w:afterAutospacing="0" w:line="240" w:lineRule="atLeast"/>
        <w:contextualSpacing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  <w:r w:rsidRPr="00C858A4">
        <w:rPr>
          <w:rStyle w:val="Enfasigrassetto"/>
          <w:rFonts w:asciiTheme="minorHAnsi" w:hAnsiTheme="minorHAnsi" w:cstheme="minorHAnsi"/>
          <w:sz w:val="22"/>
          <w:szCs w:val="22"/>
        </w:rPr>
        <w:lastRenderedPageBreak/>
        <w:t xml:space="preserve">Vorrei partecipare alle udienze con più </w:t>
      </w:r>
      <w:r w:rsidR="00397C4F" w:rsidRPr="00C858A4">
        <w:rPr>
          <w:rStyle w:val="Enfasigrassetto"/>
          <w:rFonts w:asciiTheme="minorHAnsi" w:hAnsiTheme="minorHAnsi" w:cstheme="minorHAnsi"/>
          <w:sz w:val="22"/>
          <w:szCs w:val="22"/>
        </w:rPr>
        <w:t>A</w:t>
      </w:r>
      <w:r w:rsidRPr="00C858A4">
        <w:rPr>
          <w:rStyle w:val="Enfasigrassetto"/>
          <w:rFonts w:asciiTheme="minorHAnsi" w:hAnsiTheme="minorHAnsi" w:cstheme="minorHAnsi"/>
          <w:sz w:val="22"/>
          <w:szCs w:val="22"/>
        </w:rPr>
        <w:t>vvocati cosa devo fare</w:t>
      </w:r>
      <w:r w:rsidR="00242A9F" w:rsidRPr="00C858A4">
        <w:rPr>
          <w:rStyle w:val="Enfasigrassetto"/>
          <w:rFonts w:asciiTheme="minorHAnsi" w:hAnsiTheme="minorHAnsi" w:cstheme="minorHAnsi"/>
          <w:sz w:val="22"/>
          <w:szCs w:val="22"/>
        </w:rPr>
        <w:t xml:space="preserve">? </w:t>
      </w:r>
    </w:p>
    <w:p w14:paraId="4B485BAD" w14:textId="77777777" w:rsidR="00397C4F" w:rsidRPr="00C858A4" w:rsidRDefault="00242A9F" w:rsidP="00C858A4">
      <w:pPr>
        <w:pStyle w:val="NormaleWeb"/>
        <w:spacing w:before="120" w:beforeAutospacing="0" w:after="120" w:afterAutospacing="0" w:line="240" w:lineRule="atLeast"/>
        <w:ind w:left="708"/>
        <w:contextualSpacing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C858A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E’</w:t>
      </w:r>
      <w:proofErr w:type="gramEnd"/>
      <w:r w:rsidRPr="00C858A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consentito presenziare alle udienze con </w:t>
      </w:r>
      <w:r w:rsidR="00B207FF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altri due</w:t>
      </w:r>
      <w:r w:rsidRPr="00C858A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avvocati oltre che con il proprio Dominus purché delegati da quest’ultimo con apposita dichiarazione riportata su carta intestata o apposta in calce al libretto</w:t>
      </w:r>
      <w:r w:rsidR="006F5609" w:rsidRPr="00C858A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nella sezione Note</w:t>
      </w:r>
      <w:r w:rsidRPr="00C858A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1F1D517" w14:textId="77777777" w:rsidR="006F5609" w:rsidRPr="00C858A4" w:rsidRDefault="006F5609" w:rsidP="00C858A4">
      <w:pPr>
        <w:pStyle w:val="NormaleWeb"/>
        <w:spacing w:before="120" w:beforeAutospacing="0" w:after="120" w:afterAutospacing="0" w:line="240" w:lineRule="atLeast"/>
        <w:ind w:left="70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893A5" w14:textId="77777777" w:rsidR="009808AF" w:rsidRPr="00C858A4" w:rsidRDefault="009808AF" w:rsidP="00C858A4">
      <w:pPr>
        <w:pStyle w:val="Paragrafoelenco"/>
        <w:numPr>
          <w:ilvl w:val="0"/>
          <w:numId w:val="2"/>
        </w:numPr>
        <w:spacing w:before="120" w:after="120" w:line="240" w:lineRule="atLeast"/>
        <w:ind w:left="714" w:hanging="357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Devo trasferirmi in un altro Ordine, che cosa devo fare?</w:t>
      </w:r>
    </w:p>
    <w:p w14:paraId="0394F4F1" w14:textId="77777777" w:rsidR="009808AF" w:rsidRPr="00C858A4" w:rsidRDefault="009808AF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Per trasferirsi in un altro Ordine </w:t>
      </w:r>
      <w:r w:rsidR="003E351E" w:rsidRPr="00C858A4">
        <w:rPr>
          <w:rFonts w:cstheme="minorHAnsi"/>
          <w:shd w:val="clear" w:color="auto" w:fill="FFFFFF"/>
        </w:rPr>
        <w:t>occorre</w:t>
      </w:r>
      <w:r w:rsidR="005B29F4" w:rsidRPr="00C858A4">
        <w:rPr>
          <w:rFonts w:cstheme="minorHAnsi"/>
          <w:shd w:val="clear" w:color="auto" w:fill="FFFFFF"/>
        </w:rPr>
        <w:t xml:space="preserve"> richiedere</w:t>
      </w:r>
      <w:r w:rsidRPr="00C858A4">
        <w:rPr>
          <w:rFonts w:cstheme="minorHAnsi"/>
          <w:shd w:val="clear" w:color="auto" w:fill="FFFFFF"/>
        </w:rPr>
        <w:t xml:space="preserve"> il certificato di nulla osta al trasferimento. </w:t>
      </w:r>
      <w:hyperlink r:id="rId14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L’istanza</w:t>
        </w:r>
      </w:hyperlink>
      <w:r w:rsidRPr="00C858A4">
        <w:rPr>
          <w:rFonts w:cstheme="minorHAnsi"/>
          <w:shd w:val="clear" w:color="auto" w:fill="FFFFFF"/>
        </w:rPr>
        <w:t xml:space="preserve"> è scaricabile dal nostro sito Sezione Modulistica/Cancellazione da Alb</w:t>
      </w:r>
      <w:r w:rsidR="00F154EB" w:rsidRPr="00C858A4">
        <w:rPr>
          <w:rFonts w:cstheme="minorHAnsi"/>
          <w:shd w:val="clear" w:color="auto" w:fill="FFFFFF"/>
        </w:rPr>
        <w:t>o</w:t>
      </w:r>
      <w:r w:rsidRPr="00C858A4">
        <w:rPr>
          <w:rFonts w:cstheme="minorHAnsi"/>
          <w:shd w:val="clear" w:color="auto" w:fill="FFFFFF"/>
        </w:rPr>
        <w:t xml:space="preserve"> e Registri. Andrà trasmessa a mezzo e-mail </w:t>
      </w:r>
      <w:r w:rsidR="00B207FF">
        <w:rPr>
          <w:rFonts w:cstheme="minorHAnsi"/>
          <w:shd w:val="clear" w:color="auto" w:fill="FFFFFF"/>
        </w:rPr>
        <w:t xml:space="preserve">o PEC </w:t>
      </w:r>
      <w:r w:rsidRPr="00C858A4">
        <w:rPr>
          <w:rFonts w:cstheme="minorHAnsi"/>
          <w:shd w:val="clear" w:color="auto" w:fill="FFFFFF"/>
        </w:rPr>
        <w:t xml:space="preserve">all’Ufficio Iscrizioni apponendo una marca da bollo da €16.00. La richiesta sarà sottoposta al Consiglio che delibererà nella prima </w:t>
      </w:r>
      <w:r w:rsidR="00F154EB" w:rsidRPr="00C858A4">
        <w:rPr>
          <w:rFonts w:cstheme="minorHAnsi"/>
          <w:shd w:val="clear" w:color="auto" w:fill="FFFFFF"/>
        </w:rPr>
        <w:t>adunanza</w:t>
      </w:r>
      <w:r w:rsidRPr="00C858A4">
        <w:rPr>
          <w:rFonts w:cstheme="minorHAnsi"/>
          <w:shd w:val="clear" w:color="auto" w:fill="FFFFFF"/>
        </w:rPr>
        <w:t xml:space="preserve"> utile.</w:t>
      </w:r>
      <w:r w:rsidR="006F5609" w:rsidRPr="00C858A4">
        <w:rPr>
          <w:rFonts w:cstheme="minorHAnsi"/>
          <w:shd w:val="clear" w:color="auto" w:fill="FFFFFF"/>
        </w:rPr>
        <w:t xml:space="preserve"> L’istante dovrà essere in regola con il contributo annuale.</w:t>
      </w:r>
    </w:p>
    <w:p w14:paraId="0485666B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</w:p>
    <w:p w14:paraId="0CB6D870" w14:textId="77777777" w:rsidR="009808AF" w:rsidRPr="00C858A4" w:rsidRDefault="009808AF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Style w:val="Enfasigrassetto"/>
          <w:rFonts w:cstheme="minorHAnsi"/>
          <w:bdr w:val="none" w:sz="0" w:space="0" w:color="auto" w:frame="1"/>
        </w:rPr>
        <w:t>A seguito di trasferimento ad altro Ordine devo chiedere il certificato di pratica parziale, come devo procedere?</w:t>
      </w:r>
    </w:p>
    <w:p w14:paraId="5D99F1B0" w14:textId="77777777" w:rsidR="00204BDF" w:rsidRPr="00C858A4" w:rsidRDefault="00204BDF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Per ottenere il certificato di pratica parziale dovrà </w:t>
      </w:r>
      <w:r w:rsidR="003E351E" w:rsidRPr="00C858A4">
        <w:rPr>
          <w:rFonts w:cstheme="minorHAnsi"/>
          <w:shd w:val="clear" w:color="auto" w:fill="FFFFFF"/>
        </w:rPr>
        <w:t>essere depositato</w:t>
      </w:r>
      <w:r w:rsidRPr="00C858A4">
        <w:rPr>
          <w:rFonts w:cstheme="minorHAnsi"/>
          <w:shd w:val="clear" w:color="auto" w:fill="FFFFFF"/>
        </w:rPr>
        <w:t xml:space="preserve"> all’Ufficio Iscrizioni il libretto della pratica unitamente ad </w:t>
      </w:r>
      <w:r w:rsidR="008D0579" w:rsidRPr="00C858A4">
        <w:rPr>
          <w:rFonts w:cstheme="minorHAnsi"/>
          <w:shd w:val="clear" w:color="auto" w:fill="FFFFFF"/>
        </w:rPr>
        <w:t>una dichiarazione</w:t>
      </w:r>
      <w:r w:rsidRPr="00C858A4">
        <w:rPr>
          <w:rFonts w:cstheme="minorHAnsi"/>
          <w:shd w:val="clear" w:color="auto" w:fill="FFFFFF"/>
        </w:rPr>
        <w:t xml:space="preserve"> del Dominus</w:t>
      </w:r>
      <w:r w:rsidR="008D0579" w:rsidRPr="00C858A4">
        <w:rPr>
          <w:rFonts w:cstheme="minorHAnsi"/>
          <w:shd w:val="clear" w:color="auto" w:fill="FFFFFF"/>
        </w:rPr>
        <w:t>,</w:t>
      </w:r>
      <w:r w:rsidRPr="00C858A4">
        <w:rPr>
          <w:rFonts w:cstheme="minorHAnsi"/>
          <w:shd w:val="clear" w:color="auto" w:fill="FFFFFF"/>
        </w:rPr>
        <w:t xml:space="preserve"> su carta intestata</w:t>
      </w:r>
      <w:r w:rsidR="008D0579" w:rsidRPr="00C858A4">
        <w:rPr>
          <w:rFonts w:cstheme="minorHAnsi"/>
          <w:shd w:val="clear" w:color="auto" w:fill="FFFFFF"/>
        </w:rPr>
        <w:t>,</w:t>
      </w:r>
      <w:r w:rsidRPr="00C858A4">
        <w:rPr>
          <w:rFonts w:cstheme="minorHAnsi"/>
          <w:shd w:val="clear" w:color="auto" w:fill="FFFFFF"/>
        </w:rPr>
        <w:t xml:space="preserve"> </w:t>
      </w:r>
      <w:r w:rsidR="00AB08AC" w:rsidRPr="00C858A4">
        <w:rPr>
          <w:rFonts w:cstheme="minorHAnsi"/>
          <w:shd w:val="clear" w:color="auto" w:fill="FFFFFF"/>
        </w:rPr>
        <w:t>che</w:t>
      </w:r>
      <w:r w:rsidRPr="00C858A4">
        <w:rPr>
          <w:rFonts w:cstheme="minorHAnsi"/>
          <w:shd w:val="clear" w:color="auto" w:fill="FFFFFF"/>
        </w:rPr>
        <w:t xml:space="preserve"> attest</w:t>
      </w:r>
      <w:r w:rsidR="008D0579" w:rsidRPr="00C858A4">
        <w:rPr>
          <w:rFonts w:cstheme="minorHAnsi"/>
          <w:shd w:val="clear" w:color="auto" w:fill="FFFFFF"/>
        </w:rPr>
        <w:t>erà</w:t>
      </w:r>
      <w:r w:rsidRPr="00C858A4">
        <w:rPr>
          <w:rFonts w:cstheme="minorHAnsi"/>
          <w:shd w:val="clear" w:color="auto" w:fill="FFFFFF"/>
        </w:rPr>
        <w:t xml:space="preserve"> il periodo di pratica svolto presso il suo studio</w:t>
      </w:r>
      <w:r w:rsidR="008D0579" w:rsidRPr="00C858A4">
        <w:rPr>
          <w:rFonts w:cstheme="minorHAnsi"/>
          <w:shd w:val="clear" w:color="auto" w:fill="FFFFFF"/>
        </w:rPr>
        <w:t xml:space="preserve"> determinando il periodo di pratica certificata</w:t>
      </w:r>
      <w:r w:rsidRPr="00C858A4">
        <w:rPr>
          <w:rFonts w:cstheme="minorHAnsi"/>
          <w:shd w:val="clear" w:color="auto" w:fill="FFFFFF"/>
        </w:rPr>
        <w:t xml:space="preserve">. </w:t>
      </w:r>
    </w:p>
    <w:p w14:paraId="75D9E532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433A9D75" w14:textId="77777777" w:rsidR="0033058F" w:rsidRPr="00C858A4" w:rsidRDefault="0033058F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Ho terminato i 18 mesi di tirocinio e devo richiedere il certificato di compiuta pratica. Cosa devo fare?</w:t>
      </w:r>
    </w:p>
    <w:p w14:paraId="3AB779BB" w14:textId="77777777" w:rsidR="00BE75DC" w:rsidRPr="00C858A4" w:rsidRDefault="00E01219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Alla scadenza del terzo semestre dovrà depositare, presso l’Ufficio Iscrizioni, il libretto della pratica e presentare istanza per ottenere il certificato di compiuta pratica</w:t>
      </w:r>
      <w:r w:rsidR="00DD433B" w:rsidRPr="00C858A4">
        <w:rPr>
          <w:rFonts w:cstheme="minorHAnsi"/>
          <w:shd w:val="clear" w:color="auto" w:fill="FFFFFF"/>
        </w:rPr>
        <w:t xml:space="preserve">, secondo le disposizioni dell’art. 45 </w:t>
      </w:r>
      <w:r w:rsidR="00EB05FC">
        <w:rPr>
          <w:rFonts w:cstheme="minorHAnsi"/>
          <w:shd w:val="clear" w:color="auto" w:fill="FFFFFF"/>
        </w:rPr>
        <w:t>L. 247/2012</w:t>
      </w:r>
      <w:r w:rsidRPr="00C858A4">
        <w:rPr>
          <w:rFonts w:cstheme="minorHAnsi"/>
          <w:shd w:val="clear" w:color="auto" w:fill="FFFFFF"/>
        </w:rPr>
        <w:t xml:space="preserve">. </w:t>
      </w:r>
    </w:p>
    <w:p w14:paraId="2BC5C7D0" w14:textId="77777777" w:rsidR="00501BDC" w:rsidRPr="00C858A4" w:rsidRDefault="00BE75DC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C</w:t>
      </w:r>
      <w:r w:rsidR="00501BDC" w:rsidRPr="00C858A4">
        <w:rPr>
          <w:rFonts w:cstheme="minorHAnsi"/>
          <w:shd w:val="clear" w:color="auto" w:fill="FFFFFF"/>
        </w:rPr>
        <w:t>oloro</w:t>
      </w:r>
      <w:r w:rsidR="00522D4D" w:rsidRPr="00C858A4">
        <w:rPr>
          <w:rFonts w:cstheme="minorHAnsi"/>
          <w:shd w:val="clear" w:color="auto" w:fill="FFFFFF"/>
        </w:rPr>
        <w:t xml:space="preserve"> che hanno frequentato la SSPL o</w:t>
      </w:r>
      <w:r w:rsidR="00501BDC" w:rsidRPr="00C858A4">
        <w:rPr>
          <w:rFonts w:cstheme="minorHAnsi"/>
          <w:shd w:val="clear" w:color="auto" w:fill="FFFFFF"/>
        </w:rPr>
        <w:t xml:space="preserve"> </w:t>
      </w:r>
      <w:r w:rsidR="00DD1853" w:rsidRPr="00C858A4">
        <w:rPr>
          <w:rFonts w:cstheme="minorHAnsi"/>
          <w:shd w:val="clear" w:color="auto" w:fill="FFFFFF"/>
        </w:rPr>
        <w:t>una delle</w:t>
      </w:r>
      <w:r w:rsidR="006F5609" w:rsidRPr="00C858A4">
        <w:rPr>
          <w:rFonts w:cstheme="minorHAnsi"/>
          <w:shd w:val="clear" w:color="auto" w:fill="FFFFFF"/>
        </w:rPr>
        <w:t xml:space="preserve"> tipologi</w:t>
      </w:r>
      <w:r w:rsidR="00DD1853" w:rsidRPr="00C858A4">
        <w:rPr>
          <w:rFonts w:cstheme="minorHAnsi"/>
          <w:shd w:val="clear" w:color="auto" w:fill="FFFFFF"/>
        </w:rPr>
        <w:t>e</w:t>
      </w:r>
      <w:r w:rsidR="006F5609" w:rsidRPr="00C858A4">
        <w:rPr>
          <w:rFonts w:cstheme="minorHAnsi"/>
          <w:shd w:val="clear" w:color="auto" w:fill="FFFFFF"/>
        </w:rPr>
        <w:t xml:space="preserve"> di tirocinio </w:t>
      </w:r>
      <w:r w:rsidR="00DD1853" w:rsidRPr="00C858A4">
        <w:rPr>
          <w:rFonts w:cstheme="minorHAnsi"/>
          <w:shd w:val="clear" w:color="auto" w:fill="FFFFFF"/>
        </w:rPr>
        <w:t>formativo svolto presso gli Uffici Giudiziari</w:t>
      </w:r>
      <w:r w:rsidR="006F5609" w:rsidRPr="00C858A4">
        <w:rPr>
          <w:rFonts w:cstheme="minorHAnsi"/>
          <w:shd w:val="clear" w:color="auto" w:fill="FFFFFF"/>
        </w:rPr>
        <w:t xml:space="preserve"> </w:t>
      </w:r>
      <w:r w:rsidRPr="00C858A4">
        <w:rPr>
          <w:rFonts w:cstheme="minorHAnsi"/>
          <w:shd w:val="clear" w:color="auto" w:fill="FFFFFF"/>
        </w:rPr>
        <w:t>dovranno</w:t>
      </w:r>
      <w:r w:rsidR="00501BDC" w:rsidRPr="00C858A4">
        <w:rPr>
          <w:rFonts w:cstheme="minorHAnsi"/>
          <w:shd w:val="clear" w:color="auto" w:fill="FFFFFF"/>
        </w:rPr>
        <w:t xml:space="preserve"> consegnare, unitamente al li</w:t>
      </w:r>
      <w:r w:rsidR="00522D4D" w:rsidRPr="00C858A4">
        <w:rPr>
          <w:rFonts w:cstheme="minorHAnsi"/>
          <w:shd w:val="clear" w:color="auto" w:fill="FFFFFF"/>
        </w:rPr>
        <w:t xml:space="preserve">bretto, il diploma della SSPL </w:t>
      </w:r>
      <w:r w:rsidR="00501BDC" w:rsidRPr="00C858A4">
        <w:rPr>
          <w:rFonts w:cstheme="minorHAnsi"/>
          <w:shd w:val="clear" w:color="auto" w:fill="FFFFFF"/>
        </w:rPr>
        <w:t>o l’attestato di compiuto tirocinio.</w:t>
      </w:r>
    </w:p>
    <w:p w14:paraId="5D8F37F9" w14:textId="77777777" w:rsidR="00501BDC" w:rsidRPr="00C858A4" w:rsidRDefault="00E01219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A causa dell’emergenza sanitaria</w:t>
      </w:r>
      <w:r w:rsidR="00DD433B" w:rsidRPr="00C858A4">
        <w:rPr>
          <w:rFonts w:cstheme="minorHAnsi"/>
          <w:shd w:val="clear" w:color="auto" w:fill="FFFFFF"/>
        </w:rPr>
        <w:t>, attualmente</w:t>
      </w:r>
      <w:r w:rsidRPr="00C858A4">
        <w:rPr>
          <w:rFonts w:cstheme="minorHAnsi"/>
          <w:shd w:val="clear" w:color="auto" w:fill="FFFFFF"/>
        </w:rPr>
        <w:t xml:space="preserve"> i colloqui di fine pratica sono sospesi come da delibera del </w:t>
      </w:r>
      <w:hyperlink r:id="rId15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28/05/2020</w:t>
        </w:r>
      </w:hyperlink>
      <w:r w:rsidRPr="00C858A4">
        <w:rPr>
          <w:rFonts w:cstheme="minorHAnsi"/>
          <w:shd w:val="clear" w:color="auto" w:fill="FFFFFF"/>
        </w:rPr>
        <w:t xml:space="preserve">. </w:t>
      </w:r>
    </w:p>
    <w:p w14:paraId="5A633B40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</w:p>
    <w:p w14:paraId="2BE4E064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</w:p>
    <w:p w14:paraId="06812384" w14:textId="77777777" w:rsidR="007C14E1" w:rsidRPr="00C858A4" w:rsidRDefault="007C14E1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Voglio cancellarmi dal Registro Praticanti, che cosa devo fare?</w:t>
      </w:r>
    </w:p>
    <w:p w14:paraId="233C217F" w14:textId="77777777" w:rsidR="00DD1853" w:rsidRPr="00C858A4" w:rsidRDefault="007C14E1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Per ottenere la cancellazione dal Registro dovrà </w:t>
      </w:r>
      <w:r w:rsidR="00EB05FC">
        <w:rPr>
          <w:rFonts w:cstheme="minorHAnsi"/>
          <w:shd w:val="clear" w:color="auto" w:fill="FFFFFF"/>
        </w:rPr>
        <w:t>inoltrare,</w:t>
      </w:r>
      <w:r w:rsidR="00DD433B" w:rsidRPr="00C858A4">
        <w:rPr>
          <w:rFonts w:cstheme="minorHAnsi"/>
          <w:shd w:val="clear" w:color="auto" w:fill="FFFFFF"/>
        </w:rPr>
        <w:t xml:space="preserve"> a mezzo e-mail o PEC all’Ufficio Iscrizioni</w:t>
      </w:r>
      <w:r w:rsidR="00EB05FC">
        <w:rPr>
          <w:rFonts w:cstheme="minorHAnsi"/>
          <w:shd w:val="clear" w:color="auto" w:fill="FFFFFF"/>
        </w:rPr>
        <w:t xml:space="preserve">, l’apposita </w:t>
      </w:r>
      <w:hyperlink r:id="rId16" w:history="1">
        <w:r w:rsidR="00EB05FC" w:rsidRPr="00E40C55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istanza</w:t>
        </w:r>
      </w:hyperlink>
      <w:r w:rsidR="00DD433B" w:rsidRPr="00C858A4">
        <w:rPr>
          <w:rStyle w:val="Collegamentoipertestuale"/>
          <w:rFonts w:cstheme="minorHAnsi"/>
          <w:color w:val="548DD4" w:themeColor="text2" w:themeTint="99"/>
          <w:u w:val="none"/>
          <w:shd w:val="clear" w:color="auto" w:fill="FFFFFF"/>
        </w:rPr>
        <w:t xml:space="preserve"> </w:t>
      </w:r>
      <w:r w:rsidRPr="00C858A4">
        <w:rPr>
          <w:rFonts w:cstheme="minorHAnsi"/>
          <w:shd w:val="clear" w:color="auto" w:fill="FFFFFF"/>
        </w:rPr>
        <w:t>scaricabile dal sito</w:t>
      </w:r>
      <w:r w:rsidR="00DD433B" w:rsidRPr="00C858A4">
        <w:rPr>
          <w:rFonts w:cstheme="minorHAnsi"/>
          <w:shd w:val="clear" w:color="auto" w:fill="FFFFFF"/>
        </w:rPr>
        <w:t xml:space="preserve"> istituzionale - </w:t>
      </w:r>
      <w:r w:rsidRPr="00C858A4">
        <w:rPr>
          <w:rFonts w:cstheme="minorHAnsi"/>
          <w:shd w:val="clear" w:color="auto" w:fill="FFFFFF"/>
        </w:rPr>
        <w:t>Sezione M</w:t>
      </w:r>
      <w:r w:rsidR="00F154EB" w:rsidRPr="00C858A4">
        <w:rPr>
          <w:rFonts w:cstheme="minorHAnsi"/>
          <w:shd w:val="clear" w:color="auto" w:fill="FFFFFF"/>
        </w:rPr>
        <w:t>odulistica/Cancellazion</w:t>
      </w:r>
      <w:r w:rsidR="00DD433B" w:rsidRPr="00C858A4">
        <w:rPr>
          <w:rFonts w:cstheme="minorHAnsi"/>
          <w:shd w:val="clear" w:color="auto" w:fill="FFFFFF"/>
        </w:rPr>
        <w:t>e</w:t>
      </w:r>
      <w:r w:rsidR="00F154EB" w:rsidRPr="00C858A4">
        <w:rPr>
          <w:rFonts w:cstheme="minorHAnsi"/>
          <w:shd w:val="clear" w:color="auto" w:fill="FFFFFF"/>
        </w:rPr>
        <w:t xml:space="preserve"> da Albo</w:t>
      </w:r>
      <w:r w:rsidRPr="00C858A4">
        <w:rPr>
          <w:rFonts w:cstheme="minorHAnsi"/>
          <w:shd w:val="clear" w:color="auto" w:fill="FFFFFF"/>
        </w:rPr>
        <w:t xml:space="preserve"> e Registri</w:t>
      </w:r>
      <w:r w:rsidR="00EB05FC">
        <w:rPr>
          <w:rFonts w:cstheme="minorHAnsi"/>
          <w:shd w:val="clear" w:color="auto" w:fill="FFFFFF"/>
        </w:rPr>
        <w:t>. Dovrà apporvi</w:t>
      </w:r>
      <w:r w:rsidR="00DD433B" w:rsidRPr="00C858A4">
        <w:rPr>
          <w:rFonts w:cstheme="minorHAnsi"/>
          <w:shd w:val="clear" w:color="auto" w:fill="FFFFFF"/>
        </w:rPr>
        <w:t xml:space="preserve"> una</w:t>
      </w:r>
      <w:r w:rsidR="00F154EB" w:rsidRPr="00C858A4">
        <w:rPr>
          <w:rFonts w:cstheme="minorHAnsi"/>
          <w:shd w:val="clear" w:color="auto" w:fill="FFFFFF"/>
        </w:rPr>
        <w:t xml:space="preserve"> marca da bollo da €. 16.00</w:t>
      </w:r>
      <w:r w:rsidR="00EB05FC">
        <w:rPr>
          <w:rFonts w:cstheme="minorHAnsi"/>
          <w:shd w:val="clear" w:color="auto" w:fill="FFFFFF"/>
        </w:rPr>
        <w:t xml:space="preserve"> ed allegare </w:t>
      </w:r>
      <w:r w:rsidR="00EB05FC" w:rsidRPr="00C858A4">
        <w:rPr>
          <w:rFonts w:cstheme="minorHAnsi"/>
          <w:shd w:val="clear" w:color="auto" w:fill="FFFFFF"/>
        </w:rPr>
        <w:t>copia del libretto e del tesserino</w:t>
      </w:r>
      <w:r w:rsidR="00DD433B" w:rsidRPr="00C858A4">
        <w:rPr>
          <w:rFonts w:cstheme="minorHAnsi"/>
          <w:shd w:val="clear" w:color="auto" w:fill="FFFFFF"/>
        </w:rPr>
        <w:t xml:space="preserve">. </w:t>
      </w:r>
      <w:r w:rsidR="00DD1853" w:rsidRPr="00C858A4">
        <w:rPr>
          <w:rFonts w:cstheme="minorHAnsi"/>
          <w:shd w:val="clear" w:color="auto" w:fill="FFFFFF"/>
        </w:rPr>
        <w:t xml:space="preserve">Gli originali </w:t>
      </w:r>
      <w:r w:rsidR="00753BE8" w:rsidRPr="00C858A4">
        <w:rPr>
          <w:rFonts w:cstheme="minorHAnsi"/>
          <w:shd w:val="clear" w:color="auto" w:fill="FFFFFF"/>
        </w:rPr>
        <w:t>dovranno</w:t>
      </w:r>
      <w:r w:rsidR="00DD433B" w:rsidRPr="00C858A4">
        <w:rPr>
          <w:rFonts w:cstheme="minorHAnsi"/>
          <w:shd w:val="clear" w:color="auto" w:fill="FFFFFF"/>
        </w:rPr>
        <w:t xml:space="preserve"> essere consegnati allo sportello</w:t>
      </w:r>
      <w:r w:rsidR="00753BE8" w:rsidRPr="00C858A4">
        <w:rPr>
          <w:rFonts w:cstheme="minorHAnsi"/>
          <w:shd w:val="clear" w:color="auto" w:fill="FFFFFF"/>
        </w:rPr>
        <w:t>,</w:t>
      </w:r>
      <w:r w:rsidR="00DD433B" w:rsidRPr="00C858A4">
        <w:rPr>
          <w:rFonts w:cstheme="minorHAnsi"/>
          <w:shd w:val="clear" w:color="auto" w:fill="FFFFFF"/>
        </w:rPr>
        <w:t xml:space="preserve"> </w:t>
      </w:r>
      <w:r w:rsidR="00753BE8" w:rsidRPr="00C858A4">
        <w:rPr>
          <w:rFonts w:cstheme="minorHAnsi"/>
          <w:shd w:val="clear" w:color="auto" w:fill="FFFFFF"/>
        </w:rPr>
        <w:t xml:space="preserve">quanto prima, </w:t>
      </w:r>
      <w:r w:rsidR="00DD433B" w:rsidRPr="00C858A4">
        <w:rPr>
          <w:rFonts w:cstheme="minorHAnsi"/>
          <w:shd w:val="clear" w:color="auto" w:fill="FFFFFF"/>
        </w:rPr>
        <w:t>prendendo appuntamento dall’home page del sito.</w:t>
      </w:r>
      <w:r w:rsidR="00F154EB" w:rsidRPr="00C858A4">
        <w:rPr>
          <w:rFonts w:cstheme="minorHAnsi"/>
          <w:shd w:val="clear" w:color="auto" w:fill="FFFFFF"/>
        </w:rPr>
        <w:t xml:space="preserve"> </w:t>
      </w:r>
      <w:r w:rsidR="00DD1853" w:rsidRPr="00C858A4">
        <w:rPr>
          <w:rFonts w:cstheme="minorHAnsi"/>
          <w:shd w:val="clear" w:color="auto" w:fill="FFFFFF"/>
        </w:rPr>
        <w:t>L’istante dovrà essere in regola con il contributo annuale.</w:t>
      </w:r>
    </w:p>
    <w:p w14:paraId="54DDD4DC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5D3BDFF3" w14:textId="77777777" w:rsidR="00397C4F" w:rsidRPr="00C858A4" w:rsidRDefault="00397C4F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5D0B59EC" w14:textId="77777777" w:rsidR="006D5B09" w:rsidRPr="00C858A4" w:rsidRDefault="006D5B09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Mi sono laureata durante la pandemia. Ho diritto alla riduzione della pratica a 16 mesi?</w:t>
      </w:r>
    </w:p>
    <w:p w14:paraId="17859B1D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Il Consiglio nell</w:t>
      </w:r>
      <w:r w:rsidR="00242A9F" w:rsidRPr="00C858A4">
        <w:rPr>
          <w:rFonts w:cstheme="minorHAnsi"/>
          <w:shd w:val="clear" w:color="auto" w:fill="FFFFFF"/>
        </w:rPr>
        <w:t>e</w:t>
      </w:r>
      <w:r w:rsidRPr="00C858A4">
        <w:rPr>
          <w:rFonts w:cstheme="minorHAnsi"/>
          <w:shd w:val="clear" w:color="auto" w:fill="FFFFFF"/>
        </w:rPr>
        <w:t xml:space="preserve"> deliber</w:t>
      </w:r>
      <w:r w:rsidR="00242A9F" w:rsidRPr="00C858A4">
        <w:rPr>
          <w:rFonts w:cstheme="minorHAnsi"/>
          <w:shd w:val="clear" w:color="auto" w:fill="FFFFFF"/>
        </w:rPr>
        <w:t>e</w:t>
      </w:r>
      <w:r w:rsidRPr="00C858A4">
        <w:rPr>
          <w:rFonts w:cstheme="minorHAnsi"/>
          <w:shd w:val="clear" w:color="auto" w:fill="FFFFFF"/>
        </w:rPr>
        <w:t xml:space="preserve"> dell’</w:t>
      </w:r>
      <w:hyperlink r:id="rId17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11/06/2020</w:t>
        </w:r>
      </w:hyperlink>
      <w:r w:rsidR="00242A9F" w:rsidRPr="00C858A4">
        <w:rPr>
          <w:rStyle w:val="Collegamentoipertestuale"/>
          <w:rFonts w:cstheme="minorHAnsi"/>
          <w:color w:val="548DD4" w:themeColor="text2" w:themeTint="99"/>
          <w:shd w:val="clear" w:color="auto" w:fill="FFFFFF"/>
        </w:rPr>
        <w:t xml:space="preserve"> </w:t>
      </w:r>
      <w:r w:rsidR="007B2FC5" w:rsidRPr="00C858A4">
        <w:rPr>
          <w:rStyle w:val="Collegamentoipertestuale"/>
          <w:rFonts w:cstheme="minorHAnsi"/>
          <w:color w:val="auto"/>
          <w:u w:val="none"/>
          <w:shd w:val="clear" w:color="auto" w:fill="FFFFFF"/>
        </w:rPr>
        <w:t xml:space="preserve">e </w:t>
      </w:r>
      <w:r w:rsidR="00242A9F" w:rsidRPr="00C858A4">
        <w:rPr>
          <w:rFonts w:cstheme="minorHAnsi"/>
          <w:shd w:val="clear" w:color="auto" w:fill="FFFFFF"/>
        </w:rPr>
        <w:t xml:space="preserve">del </w:t>
      </w:r>
      <w:hyperlink r:id="rId18" w:history="1">
        <w:r w:rsidR="00242A9F" w:rsidRPr="00E40C55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17/09/2020</w:t>
        </w:r>
      </w:hyperlink>
      <w:r w:rsidR="005505CC" w:rsidRPr="00C858A4">
        <w:rPr>
          <w:rFonts w:cstheme="minorHAnsi"/>
          <w:shd w:val="clear" w:color="auto" w:fill="FFFFFF"/>
        </w:rPr>
        <w:t xml:space="preserve"> </w:t>
      </w:r>
      <w:r w:rsidRPr="00C858A4">
        <w:rPr>
          <w:rFonts w:cstheme="minorHAnsi"/>
          <w:shd w:val="clear" w:color="auto" w:fill="FFFFFF"/>
        </w:rPr>
        <w:t xml:space="preserve">recependo la disposizioni governative emanate durante l’emergenza sanitaria (D.L. 22/2020, art. 6, c. 3 come </w:t>
      </w:r>
      <w:proofErr w:type="spellStart"/>
      <w:r w:rsidRPr="00C858A4">
        <w:rPr>
          <w:rFonts w:cstheme="minorHAnsi"/>
          <w:shd w:val="clear" w:color="auto" w:fill="FFFFFF"/>
        </w:rPr>
        <w:t>conv</w:t>
      </w:r>
      <w:proofErr w:type="spellEnd"/>
      <w:r w:rsidRPr="00C858A4">
        <w:rPr>
          <w:rFonts w:cstheme="minorHAnsi"/>
          <w:shd w:val="clear" w:color="auto" w:fill="FFFFFF"/>
        </w:rPr>
        <w:t xml:space="preserve">. in L. 6/6/2020 n. 41), ha precisato che Il periodo di pratica forense è ridotto da 18 mesi a 16 mesi, indipendentemente dalla data in cui si sia svolta la seduta di laurea, per i praticanti che abbiano conseguito la laurea nell’ultima sessione delle prove finali relative all’anno accademico 2018/2019. Per beneficiare della riduzione il Praticante dovrà produrre apposita certificazione dell’Università. In ogni caso i primi due semestri saranno svolti nelle modalità ordinarie, secondo quanto previsto nel Regolamento, mentre la riduzione interesserà il terzo semestre. </w:t>
      </w:r>
    </w:p>
    <w:p w14:paraId="7B9C5BFB" w14:textId="77777777" w:rsidR="006D5B09" w:rsidRPr="00C858A4" w:rsidRDefault="006D5B09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3881B215" w14:textId="77777777" w:rsidR="007B2FC5" w:rsidRPr="00C858A4" w:rsidRDefault="007B2FC5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cstheme="minorHAnsi"/>
          <w:b/>
          <w:bCs/>
          <w:shd w:val="clear" w:color="auto" w:fill="FFFFFF"/>
        </w:rPr>
      </w:pPr>
      <w:r w:rsidRPr="00C858A4">
        <w:rPr>
          <w:rFonts w:cstheme="minorHAnsi"/>
          <w:b/>
          <w:bCs/>
          <w:shd w:val="clear" w:color="auto" w:fill="FFFFFF"/>
        </w:rPr>
        <w:t xml:space="preserve">Cosa posso fare se non vengo ammesso all’udienza in presenza? </w:t>
      </w:r>
    </w:p>
    <w:p w14:paraId="629999E2" w14:textId="77777777" w:rsidR="00F17706" w:rsidRPr="00C858A4" w:rsidRDefault="007B2FC5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Il Consiglio, con delibera del </w:t>
      </w:r>
      <w:hyperlink r:id="rId19" w:history="1">
        <w:r w:rsidRPr="00E40C55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17/09/2020</w:t>
        </w:r>
      </w:hyperlink>
      <w:r w:rsidRPr="00C858A4">
        <w:rPr>
          <w:rFonts w:cstheme="minorHAnsi"/>
          <w:shd w:val="clear" w:color="auto" w:fill="FFFFFF"/>
        </w:rPr>
        <w:t>, ha precisato che</w:t>
      </w:r>
      <w:r w:rsidR="005505CC" w:rsidRPr="00C858A4">
        <w:rPr>
          <w:rFonts w:cstheme="minorHAnsi"/>
          <w:shd w:val="clear" w:color="auto" w:fill="FFFFFF"/>
        </w:rPr>
        <w:t xml:space="preserve"> </w:t>
      </w:r>
      <w:r w:rsidRPr="00C858A4">
        <w:rPr>
          <w:rFonts w:cstheme="minorHAnsi"/>
          <w:shd w:val="clear" w:color="auto" w:fill="FFFFFF"/>
        </w:rPr>
        <w:t>l’attestazione della presenza contenuta nel verbale di udienza può essere sostituita da</w:t>
      </w:r>
      <w:r w:rsidR="005505CC" w:rsidRPr="00C858A4">
        <w:rPr>
          <w:rFonts w:cstheme="minorHAnsi"/>
          <w:shd w:val="clear" w:color="auto" w:fill="FFFFFF"/>
        </w:rPr>
        <w:t xml:space="preserve"> un</w:t>
      </w:r>
      <w:r w:rsidRPr="00C858A4">
        <w:rPr>
          <w:rFonts w:cstheme="minorHAnsi"/>
          <w:shd w:val="clear" w:color="auto" w:fill="FFFFFF"/>
        </w:rPr>
        <w:t xml:space="preserve">’attestazione della partecipazione del </w:t>
      </w:r>
      <w:r w:rsidR="005505CC" w:rsidRPr="00C858A4">
        <w:rPr>
          <w:rFonts w:cstheme="minorHAnsi"/>
          <w:shd w:val="clear" w:color="auto" w:fill="FFFFFF"/>
        </w:rPr>
        <w:t>P</w:t>
      </w:r>
      <w:r w:rsidRPr="00C858A4">
        <w:rPr>
          <w:rFonts w:cstheme="minorHAnsi"/>
          <w:shd w:val="clear" w:color="auto" w:fill="FFFFFF"/>
        </w:rPr>
        <w:t>raticante rilasciata dal Dominus</w:t>
      </w:r>
      <w:r w:rsidR="005505CC" w:rsidRPr="00C858A4">
        <w:rPr>
          <w:rFonts w:cstheme="minorHAnsi"/>
          <w:shd w:val="clear" w:color="auto" w:fill="FFFFFF"/>
        </w:rPr>
        <w:t>.</w:t>
      </w:r>
    </w:p>
    <w:p w14:paraId="39B14D2B" w14:textId="77777777" w:rsidR="008948F1" w:rsidRPr="00C858A4" w:rsidRDefault="008948F1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61EA2AD5" w14:textId="77777777" w:rsidR="008948F1" w:rsidRPr="00C858A4" w:rsidRDefault="008948F1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cstheme="minorHAnsi"/>
          <w:b/>
          <w:bCs/>
          <w:shd w:val="clear" w:color="auto" w:fill="FFFFFF"/>
        </w:rPr>
      </w:pPr>
      <w:r w:rsidRPr="00C858A4">
        <w:rPr>
          <w:rFonts w:cstheme="minorHAnsi"/>
          <w:b/>
          <w:bCs/>
          <w:shd w:val="clear" w:color="auto" w:fill="FFFFFF"/>
        </w:rPr>
        <w:lastRenderedPageBreak/>
        <w:t xml:space="preserve">Ci sono modalità alternative per </w:t>
      </w:r>
      <w:r w:rsidR="00242A9F" w:rsidRPr="00C858A4">
        <w:rPr>
          <w:rFonts w:cstheme="minorHAnsi"/>
          <w:b/>
          <w:bCs/>
          <w:shd w:val="clear" w:color="auto" w:fill="FFFFFF"/>
        </w:rPr>
        <w:t>presenziare alle udienze</w:t>
      </w:r>
      <w:r w:rsidRPr="00C858A4">
        <w:rPr>
          <w:rFonts w:cstheme="minorHAnsi"/>
          <w:b/>
          <w:bCs/>
          <w:shd w:val="clear" w:color="auto" w:fill="FFFFFF"/>
        </w:rPr>
        <w:t xml:space="preserve"> nel periodo di emergenza sanitaria?</w:t>
      </w:r>
    </w:p>
    <w:p w14:paraId="6F7A20C4" w14:textId="77777777" w:rsidR="008948F1" w:rsidRPr="00C858A4" w:rsidRDefault="00242A9F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Il Consiglio, con delibera de</w:t>
      </w:r>
      <w:r w:rsidR="00F17706" w:rsidRPr="00C858A4">
        <w:rPr>
          <w:rFonts w:cstheme="minorHAnsi"/>
          <w:shd w:val="clear" w:color="auto" w:fill="FFFFFF"/>
        </w:rPr>
        <w:t xml:space="preserve">l </w:t>
      </w:r>
      <w:hyperlink r:id="rId20" w:history="1">
        <w:r w:rsidR="00F17706" w:rsidRPr="00E40C55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28/05/2020</w:t>
        </w:r>
      </w:hyperlink>
      <w:r w:rsidR="005505CC" w:rsidRPr="00C858A4">
        <w:rPr>
          <w:rFonts w:cstheme="minorHAnsi"/>
          <w:shd w:val="clear" w:color="auto" w:fill="FFFFFF"/>
        </w:rPr>
        <w:t>,</w:t>
      </w:r>
      <w:r w:rsidR="00F17706" w:rsidRPr="00C858A4">
        <w:rPr>
          <w:rFonts w:cstheme="minorHAnsi"/>
          <w:shd w:val="clear" w:color="auto" w:fill="FFFFFF"/>
        </w:rPr>
        <w:t xml:space="preserve"> ha p</w:t>
      </w:r>
      <w:r w:rsidRPr="00C858A4">
        <w:rPr>
          <w:rStyle w:val="Collegamentoipertestuale"/>
          <w:rFonts w:cstheme="minorHAnsi"/>
          <w:color w:val="auto"/>
          <w:u w:val="none"/>
          <w:shd w:val="clear" w:color="auto" w:fill="FFFFFF"/>
        </w:rPr>
        <w:t>recisato che l</w:t>
      </w:r>
      <w:r w:rsidR="008948F1" w:rsidRPr="00C858A4">
        <w:rPr>
          <w:rFonts w:cstheme="minorHAnsi"/>
          <w:shd w:val="clear" w:color="auto" w:fill="FFFFFF"/>
        </w:rPr>
        <w:t>addove l’udienza sia sostituita dalla trattazione scritta o si svolga in video conferenza, la presenza del praticante può risultare</w:t>
      </w:r>
      <w:r w:rsidRPr="00C858A4">
        <w:rPr>
          <w:rFonts w:cstheme="minorHAnsi"/>
          <w:shd w:val="clear" w:color="auto" w:fill="FFFFFF"/>
        </w:rPr>
        <w:t>:</w:t>
      </w:r>
    </w:p>
    <w:p w14:paraId="3B47F4EB" w14:textId="77777777" w:rsidR="008948F1" w:rsidRPr="00C858A4" w:rsidRDefault="008948F1" w:rsidP="009C7D54">
      <w:pPr>
        <w:pStyle w:val="Paragrafoelenco"/>
        <w:numPr>
          <w:ilvl w:val="0"/>
          <w:numId w:val="5"/>
        </w:numPr>
        <w:spacing w:before="120" w:after="120" w:line="240" w:lineRule="atLeast"/>
        <w:ind w:left="851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dalle note scritte alla cui redazione egli abbia preso parte ovvero</w:t>
      </w:r>
    </w:p>
    <w:p w14:paraId="528B9CA2" w14:textId="77777777" w:rsidR="00242A9F" w:rsidRPr="00C858A4" w:rsidRDefault="008948F1" w:rsidP="009C7D54">
      <w:pPr>
        <w:pStyle w:val="Paragrafoelenco"/>
        <w:numPr>
          <w:ilvl w:val="0"/>
          <w:numId w:val="5"/>
        </w:numPr>
        <w:spacing w:before="120" w:after="120" w:line="240" w:lineRule="atLeast"/>
        <w:ind w:left="851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dal verbale dell’udienza svolta a distanza a cui abbia assistito</w:t>
      </w:r>
      <w:r w:rsidR="005505CC" w:rsidRPr="00C858A4">
        <w:rPr>
          <w:rFonts w:cstheme="minorHAnsi"/>
          <w:shd w:val="clear" w:color="auto" w:fill="FFFFFF"/>
        </w:rPr>
        <w:t>.</w:t>
      </w:r>
    </w:p>
    <w:p w14:paraId="5104D4B5" w14:textId="77777777" w:rsidR="00E94A20" w:rsidRPr="00C858A4" w:rsidRDefault="00E94A20" w:rsidP="00C858A4">
      <w:pPr>
        <w:spacing w:before="120" w:after="120" w:line="240" w:lineRule="atLeast"/>
        <w:contextualSpacing/>
        <w:jc w:val="both"/>
        <w:rPr>
          <w:rFonts w:eastAsia="Times New Roman" w:cstheme="minorHAnsi"/>
          <w:b/>
          <w:bCs/>
          <w:lang w:eastAsia="it-IT"/>
        </w:rPr>
      </w:pPr>
    </w:p>
    <w:p w14:paraId="41610623" w14:textId="77777777" w:rsidR="00E260F1" w:rsidRPr="00C858A4" w:rsidRDefault="00C858A4" w:rsidP="00C858A4">
      <w:pPr>
        <w:pStyle w:val="Paragrafoelenco"/>
        <w:spacing w:before="120" w:after="120" w:line="240" w:lineRule="atLeast"/>
        <w:jc w:val="both"/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>B</w:t>
      </w:r>
      <w:r w:rsidR="00E94A20" w:rsidRPr="00C858A4">
        <w:rPr>
          <w:rFonts w:cstheme="minorHAnsi"/>
          <w:b/>
          <w:color w:val="FF0000"/>
          <w:shd w:val="clear" w:color="auto" w:fill="FFFFFF"/>
        </w:rPr>
        <w:t xml:space="preserve">) </w:t>
      </w:r>
      <w:r w:rsidR="008E1E75" w:rsidRPr="00C858A4">
        <w:rPr>
          <w:rFonts w:cstheme="minorHAnsi"/>
          <w:b/>
          <w:color w:val="FF0000"/>
          <w:shd w:val="clear" w:color="auto" w:fill="FFFFFF"/>
        </w:rPr>
        <w:t>PRATICANTI ANTICIPATI</w:t>
      </w:r>
    </w:p>
    <w:p w14:paraId="42353326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rPr>
          <w:rFonts w:cstheme="minorHAnsi"/>
          <w:b/>
          <w:shd w:val="clear" w:color="auto" w:fill="FFFFFF"/>
        </w:rPr>
      </w:pPr>
    </w:p>
    <w:p w14:paraId="0DF808C2" w14:textId="77777777" w:rsidR="00522806" w:rsidRPr="00C858A4" w:rsidRDefault="003F4FEF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Vorrei</w:t>
      </w:r>
      <w:r w:rsidR="00522806" w:rsidRPr="00C858A4">
        <w:rPr>
          <w:rFonts w:eastAsia="Times New Roman" w:cstheme="minorHAnsi"/>
          <w:b/>
          <w:bCs/>
          <w:lang w:eastAsia="it-IT"/>
        </w:rPr>
        <w:t xml:space="preserve"> iscrivermi al Registro</w:t>
      </w:r>
      <w:r w:rsidR="00E94A20" w:rsidRPr="00C858A4">
        <w:rPr>
          <w:rFonts w:eastAsia="Times New Roman" w:cstheme="minorHAnsi"/>
          <w:b/>
          <w:bCs/>
          <w:lang w:eastAsia="it-IT"/>
        </w:rPr>
        <w:t xml:space="preserve"> per la pratica anticipata</w:t>
      </w:r>
      <w:r w:rsidR="00522806" w:rsidRPr="00C858A4">
        <w:rPr>
          <w:rFonts w:eastAsia="Times New Roman" w:cstheme="minorHAnsi"/>
          <w:b/>
          <w:bCs/>
          <w:lang w:eastAsia="it-IT"/>
        </w:rPr>
        <w:t xml:space="preserve">, </w:t>
      </w:r>
      <w:r w:rsidR="00482C35" w:rsidRPr="00C858A4">
        <w:rPr>
          <w:rFonts w:eastAsia="Times New Roman" w:cstheme="minorHAnsi"/>
          <w:b/>
          <w:bCs/>
          <w:lang w:eastAsia="it-IT"/>
        </w:rPr>
        <w:t>cosa devo fare</w:t>
      </w:r>
      <w:r w:rsidR="00522806" w:rsidRPr="00C858A4">
        <w:rPr>
          <w:rFonts w:eastAsia="Times New Roman" w:cstheme="minorHAnsi"/>
          <w:b/>
          <w:bCs/>
          <w:lang w:eastAsia="it-IT"/>
        </w:rPr>
        <w:t>?</w:t>
      </w:r>
    </w:p>
    <w:p w14:paraId="7F74A6AE" w14:textId="77777777" w:rsidR="003F4FEF" w:rsidRPr="00C858A4" w:rsidRDefault="003F4FEF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</w:rPr>
        <w:t xml:space="preserve">E’ possibile svolgere il tirocinio anticipato durante l’ultimo anno di Università purché sia stata stipulata tra l’Ordine e l’Università apposita Convenzione e siano osservate le disposizioni di cui al </w:t>
      </w:r>
      <w:hyperlink r:id="rId21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Regolamento</w:t>
        </w:r>
      </w:hyperlink>
      <w:r w:rsidRPr="00C858A4">
        <w:rPr>
          <w:rFonts w:cstheme="minorHAnsi"/>
          <w:shd w:val="clear" w:color="auto" w:fill="FFFFFF"/>
        </w:rPr>
        <w:t xml:space="preserve"> della pratica forense</w:t>
      </w:r>
      <w:r w:rsidRPr="00C858A4">
        <w:rPr>
          <w:rFonts w:cstheme="minorHAnsi"/>
        </w:rPr>
        <w:t xml:space="preserve"> e alla delibera Consiliare del </w:t>
      </w:r>
      <w:hyperlink r:id="rId22" w:history="1">
        <w:r w:rsidRPr="00E40C55">
          <w:rPr>
            <w:rStyle w:val="Collegamentoipertestuale"/>
            <w:rFonts w:cstheme="minorHAnsi"/>
            <w:color w:val="548DD4" w:themeColor="text2" w:themeTint="99"/>
          </w:rPr>
          <w:t>12/04/2018</w:t>
        </w:r>
      </w:hyperlink>
      <w:r w:rsidRPr="00C858A4">
        <w:rPr>
          <w:rFonts w:cstheme="minorHAnsi"/>
        </w:rPr>
        <w:t xml:space="preserve">. </w:t>
      </w:r>
    </w:p>
    <w:p w14:paraId="392B67DC" w14:textId="77777777" w:rsidR="00482C35" w:rsidRPr="00C858A4" w:rsidRDefault="00522806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>Sul nostro sito</w:t>
      </w:r>
      <w:r w:rsidR="003F4FEF" w:rsidRPr="00C858A4">
        <w:rPr>
          <w:rFonts w:cstheme="minorHAnsi"/>
          <w:shd w:val="clear" w:color="auto" w:fill="FFFFFF"/>
        </w:rPr>
        <w:t>,</w:t>
      </w:r>
      <w:r w:rsidRPr="00C858A4">
        <w:rPr>
          <w:rFonts w:cstheme="minorHAnsi"/>
          <w:shd w:val="clear" w:color="auto" w:fill="FFFFFF"/>
        </w:rPr>
        <w:t xml:space="preserve"> nella sezione Modulistica/Iscrizioni Albo e Registri</w:t>
      </w:r>
      <w:r w:rsidR="003F4FEF" w:rsidRPr="00C858A4">
        <w:rPr>
          <w:rFonts w:cstheme="minorHAnsi"/>
          <w:shd w:val="clear" w:color="auto" w:fill="FFFFFF"/>
        </w:rPr>
        <w:t>,</w:t>
      </w:r>
      <w:r w:rsidRPr="00C858A4">
        <w:rPr>
          <w:rFonts w:cstheme="minorHAnsi"/>
          <w:shd w:val="clear" w:color="auto" w:fill="FFFFFF"/>
        </w:rPr>
        <w:t xml:space="preserve"> troverà </w:t>
      </w:r>
      <w:hyperlink r:id="rId23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l’istanza</w:t>
        </w:r>
      </w:hyperlink>
      <w:r w:rsidRPr="00C858A4">
        <w:rPr>
          <w:rFonts w:cstheme="minorHAnsi"/>
          <w:shd w:val="clear" w:color="auto" w:fill="FFFFFF"/>
        </w:rPr>
        <w:t xml:space="preserve"> </w:t>
      </w:r>
      <w:r w:rsidR="00BF4260" w:rsidRPr="00C858A4">
        <w:rPr>
          <w:rFonts w:cstheme="minorHAnsi"/>
          <w:shd w:val="clear" w:color="auto" w:fill="FFFFFF"/>
        </w:rPr>
        <w:t>corredata dai</w:t>
      </w:r>
      <w:r w:rsidRPr="00C858A4">
        <w:rPr>
          <w:rFonts w:cstheme="minorHAnsi"/>
          <w:shd w:val="clear" w:color="auto" w:fill="FFFFFF"/>
        </w:rPr>
        <w:t xml:space="preserve"> documenti necessari a ottenere l’iscrizione al Registro.</w:t>
      </w:r>
      <w:r w:rsidR="00BF4260" w:rsidRPr="00C858A4">
        <w:rPr>
          <w:rFonts w:cstheme="minorHAnsi"/>
          <w:shd w:val="clear" w:color="auto" w:fill="FFFFFF"/>
        </w:rPr>
        <w:t xml:space="preserve"> La documentazione </w:t>
      </w:r>
      <w:r w:rsidR="005505CC" w:rsidRPr="00C858A4">
        <w:rPr>
          <w:rFonts w:cstheme="minorHAnsi"/>
          <w:shd w:val="clear" w:color="auto" w:fill="FFFFFF"/>
        </w:rPr>
        <w:t>dovrà</w:t>
      </w:r>
      <w:r w:rsidR="00BF4260" w:rsidRPr="00C858A4">
        <w:rPr>
          <w:rFonts w:cstheme="minorHAnsi"/>
          <w:shd w:val="clear" w:color="auto" w:fill="FFFFFF"/>
        </w:rPr>
        <w:t xml:space="preserve"> essere trasmessa a mezzo e-mail </w:t>
      </w:r>
      <w:r w:rsidR="005505CC" w:rsidRPr="00C858A4">
        <w:rPr>
          <w:rFonts w:cstheme="minorHAnsi"/>
          <w:shd w:val="clear" w:color="auto" w:fill="FFFFFF"/>
        </w:rPr>
        <w:t xml:space="preserve">o PEC </w:t>
      </w:r>
      <w:r w:rsidR="00BF4260" w:rsidRPr="00C858A4">
        <w:rPr>
          <w:rFonts w:cstheme="minorHAnsi"/>
          <w:shd w:val="clear" w:color="auto" w:fill="FFFFFF"/>
        </w:rPr>
        <w:t>all’Ufficio Iscrizioni.</w:t>
      </w:r>
      <w:r w:rsidR="00482C35" w:rsidRPr="00C858A4">
        <w:rPr>
          <w:rFonts w:cstheme="minorHAnsi"/>
          <w:shd w:val="clear" w:color="auto" w:fill="FFFFFF"/>
        </w:rPr>
        <w:t xml:space="preserve"> In seguito alla delibera di avvenuta iscrizione, che sarà comunicata mediante e-mail, il praticante potrà recarsi allo sportello dell’Ufficio Iscrizioni per ritirare il libretto della pratica.</w:t>
      </w:r>
    </w:p>
    <w:p w14:paraId="513C2622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0B8FBD92" w14:textId="77777777" w:rsidR="00BF4260" w:rsidRPr="00C858A4" w:rsidRDefault="00BF4260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Come posso effettuare il pagamento per l’iscrizione al Registro dei Praticanti?</w:t>
      </w:r>
    </w:p>
    <w:p w14:paraId="24684E00" w14:textId="77777777" w:rsidR="00BF4260" w:rsidRPr="00C858A4" w:rsidRDefault="003F4FEF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proofErr w:type="gramStart"/>
      <w:r w:rsidRPr="00C858A4">
        <w:rPr>
          <w:rFonts w:cstheme="minorHAnsi"/>
          <w:shd w:val="clear" w:color="auto" w:fill="FFFFFF"/>
        </w:rPr>
        <w:t>E’</w:t>
      </w:r>
      <w:proofErr w:type="gramEnd"/>
      <w:r w:rsidRPr="00C858A4">
        <w:rPr>
          <w:rFonts w:cstheme="minorHAnsi"/>
          <w:shd w:val="clear" w:color="auto" w:fill="FFFFFF"/>
        </w:rPr>
        <w:t xml:space="preserve"> possibile effettuare il pagamento in favore dell’Ordine mediante</w:t>
      </w:r>
      <w:r w:rsidR="002D2131" w:rsidRPr="00C858A4">
        <w:rPr>
          <w:rFonts w:cstheme="minorHAnsi"/>
          <w:shd w:val="clear" w:color="auto" w:fill="FFFFFF"/>
        </w:rPr>
        <w:t xml:space="preserve"> bonifico bancario</w:t>
      </w:r>
      <w:r w:rsidRPr="00C858A4">
        <w:rPr>
          <w:rFonts w:cstheme="minorHAnsi"/>
          <w:shd w:val="clear" w:color="auto" w:fill="FFFFFF"/>
        </w:rPr>
        <w:t>. Le</w:t>
      </w:r>
      <w:r w:rsidR="002D2131" w:rsidRPr="00C858A4">
        <w:rPr>
          <w:rFonts w:cstheme="minorHAnsi"/>
          <w:shd w:val="clear" w:color="auto" w:fill="FFFFFF"/>
        </w:rPr>
        <w:t xml:space="preserve"> </w:t>
      </w:r>
      <w:hyperlink r:id="rId24" w:history="1">
        <w:r w:rsidR="002D2131"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coordinate</w:t>
        </w:r>
      </w:hyperlink>
      <w:r w:rsidR="002D2131" w:rsidRPr="00C858A4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2D2131" w:rsidRPr="00C858A4">
        <w:rPr>
          <w:rFonts w:cstheme="minorHAnsi"/>
          <w:shd w:val="clear" w:color="auto" w:fill="FFFFFF"/>
        </w:rPr>
        <w:t xml:space="preserve">sono indicate sul nostro sito nella sezione Modulistica/Iscrizioni Albo e Registri. La ricevuta </w:t>
      </w:r>
      <w:r w:rsidR="005505CC" w:rsidRPr="00C858A4">
        <w:rPr>
          <w:rFonts w:cstheme="minorHAnsi"/>
          <w:shd w:val="clear" w:color="auto" w:fill="FFFFFF"/>
        </w:rPr>
        <w:t>dovrà</w:t>
      </w:r>
      <w:r w:rsidR="002D2131" w:rsidRPr="00C858A4">
        <w:rPr>
          <w:rFonts w:cstheme="minorHAnsi"/>
          <w:shd w:val="clear" w:color="auto" w:fill="FFFFFF"/>
        </w:rPr>
        <w:t xml:space="preserve"> essere allegata all’e-mail con cui verrà inviata la restante documentazione richiesta per l’iscrizione.</w:t>
      </w:r>
    </w:p>
    <w:p w14:paraId="5085262C" w14:textId="77777777" w:rsidR="00E94A20" w:rsidRPr="00C858A4" w:rsidRDefault="00E94A20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1F164D76" w14:textId="77777777" w:rsidR="008B240E" w:rsidRPr="00C858A4" w:rsidRDefault="008B240E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Cosa devo fare una volta conseguita la laurea?</w:t>
      </w:r>
    </w:p>
    <w:p w14:paraId="35A67BCA" w14:textId="77777777" w:rsidR="00933783" w:rsidRPr="00C858A4" w:rsidRDefault="003F4FEF" w:rsidP="00C858A4">
      <w:pPr>
        <w:pStyle w:val="Paragrafoelenco"/>
        <w:spacing w:before="120" w:after="120" w:line="240" w:lineRule="atLeast"/>
        <w:jc w:val="both"/>
        <w:rPr>
          <w:rFonts w:eastAsia="Times New Roman" w:cstheme="minorHAnsi"/>
          <w:bCs/>
          <w:lang w:eastAsia="it-IT"/>
        </w:rPr>
      </w:pPr>
      <w:r w:rsidRPr="00C858A4">
        <w:rPr>
          <w:rFonts w:eastAsia="Times New Roman" w:cstheme="minorHAnsi"/>
          <w:bCs/>
          <w:lang w:eastAsia="it-IT"/>
        </w:rPr>
        <w:t>Occorre</w:t>
      </w:r>
      <w:r w:rsidR="00933783" w:rsidRPr="00C858A4">
        <w:rPr>
          <w:rFonts w:eastAsia="Times New Roman" w:cstheme="minorHAnsi"/>
          <w:bCs/>
          <w:lang w:eastAsia="it-IT"/>
        </w:rPr>
        <w:t xml:space="preserve"> presentare istanza di ratifica della laurea con contestuale richiesta di iscrizione al Registro dei Praticanti Avvocati in qualità di </w:t>
      </w:r>
      <w:r w:rsidR="00AD6340" w:rsidRPr="00C858A4">
        <w:rPr>
          <w:rFonts w:eastAsia="Times New Roman" w:cstheme="minorHAnsi"/>
          <w:bCs/>
          <w:lang w:eastAsia="it-IT"/>
        </w:rPr>
        <w:t>Praticante Ordinario. L’istanza dovrà essere in bollo (con marca da €. 16,00), redatta in forma libera e corredata dalla fotocopia di un documento d’identità e dalla certificazione del conseguimento del titolo (sarà ritenuta valida anche l</w:t>
      </w:r>
      <w:r w:rsidR="005505CC" w:rsidRPr="00C858A4">
        <w:rPr>
          <w:rFonts w:eastAsia="Times New Roman" w:cstheme="minorHAnsi"/>
          <w:bCs/>
          <w:lang w:eastAsia="it-IT"/>
        </w:rPr>
        <w:t>’autocertificazione</w:t>
      </w:r>
      <w:r w:rsidR="00AD6340" w:rsidRPr="00C858A4">
        <w:rPr>
          <w:rFonts w:eastAsia="Times New Roman" w:cstheme="minorHAnsi"/>
          <w:bCs/>
          <w:lang w:eastAsia="it-IT"/>
        </w:rPr>
        <w:t xml:space="preserve"> scaricabile dal portale dell’Università).</w:t>
      </w:r>
    </w:p>
    <w:p w14:paraId="4EE7B8A4" w14:textId="77777777" w:rsidR="00482C35" w:rsidRPr="00C858A4" w:rsidRDefault="00482C35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  <w:r w:rsidRPr="00C858A4">
        <w:rPr>
          <w:rFonts w:cstheme="minorHAnsi"/>
        </w:rPr>
        <w:t xml:space="preserve">In seguito alla ratifica della laurea sarà possibile ritirare il tesserino </w:t>
      </w:r>
      <w:r w:rsidRPr="00C858A4">
        <w:rPr>
          <w:rFonts w:cstheme="minorHAnsi"/>
          <w:shd w:val="clear" w:color="auto" w:fill="FFFFFF"/>
        </w:rPr>
        <w:t xml:space="preserve">presso lo sportello “Cassa”. </w:t>
      </w:r>
    </w:p>
    <w:p w14:paraId="2AA357A0" w14:textId="77777777" w:rsidR="00482C35" w:rsidRPr="00C858A4" w:rsidRDefault="00482C35" w:rsidP="00C858A4">
      <w:pPr>
        <w:pStyle w:val="Paragrafoelenco"/>
        <w:spacing w:before="120" w:after="120" w:line="240" w:lineRule="atLeast"/>
        <w:jc w:val="both"/>
        <w:rPr>
          <w:rFonts w:cstheme="minorHAnsi"/>
        </w:rPr>
      </w:pPr>
    </w:p>
    <w:p w14:paraId="57656C1E" w14:textId="77777777" w:rsidR="001B6F58" w:rsidRPr="00C858A4" w:rsidRDefault="001B6F58" w:rsidP="00C858A4">
      <w:pPr>
        <w:pStyle w:val="Paragrafoelenco"/>
        <w:spacing w:before="120" w:after="120" w:line="240" w:lineRule="atLeast"/>
        <w:jc w:val="both"/>
        <w:rPr>
          <w:rFonts w:cstheme="minorHAnsi"/>
          <w:shd w:val="clear" w:color="auto" w:fill="FFFFFF"/>
        </w:rPr>
      </w:pPr>
    </w:p>
    <w:p w14:paraId="68F19051" w14:textId="77777777" w:rsidR="00AD6340" w:rsidRPr="00C858A4" w:rsidRDefault="00C858A4" w:rsidP="00C858A4">
      <w:pPr>
        <w:pStyle w:val="Paragrafoelenco"/>
        <w:spacing w:before="120" w:after="120" w:line="240" w:lineRule="atLeast"/>
        <w:jc w:val="both"/>
        <w:rPr>
          <w:rFonts w:eastAsia="Times New Roman" w:cstheme="minorHAnsi"/>
          <w:b/>
          <w:bCs/>
          <w:color w:val="FF0000"/>
          <w:lang w:eastAsia="it-IT"/>
        </w:rPr>
      </w:pPr>
      <w:r>
        <w:rPr>
          <w:rFonts w:cstheme="minorHAnsi"/>
          <w:b/>
          <w:color w:val="FF0000"/>
        </w:rPr>
        <w:t>C</w:t>
      </w:r>
      <w:r w:rsidR="00035431" w:rsidRPr="00C858A4">
        <w:rPr>
          <w:rFonts w:cstheme="minorHAnsi"/>
          <w:b/>
          <w:color w:val="FF0000"/>
        </w:rPr>
        <w:t>) PRATICANTI ABILITATI</w:t>
      </w:r>
      <w:r w:rsidR="00AD6340" w:rsidRPr="00C858A4">
        <w:rPr>
          <w:rFonts w:eastAsia="Times New Roman" w:cstheme="minorHAnsi"/>
          <w:b/>
          <w:bCs/>
          <w:color w:val="FF0000"/>
          <w:lang w:eastAsia="it-IT"/>
        </w:rPr>
        <w:t xml:space="preserve"> </w:t>
      </w:r>
    </w:p>
    <w:p w14:paraId="163A4FF7" w14:textId="77777777" w:rsidR="00AD6340" w:rsidRPr="00C858A4" w:rsidRDefault="00AD6340" w:rsidP="00C858A4">
      <w:pPr>
        <w:pStyle w:val="Paragrafoelenco"/>
        <w:spacing w:before="120" w:after="120" w:line="240" w:lineRule="atLeast"/>
        <w:jc w:val="both"/>
        <w:rPr>
          <w:rFonts w:eastAsia="Times New Roman" w:cstheme="minorHAnsi"/>
          <w:bCs/>
          <w:lang w:eastAsia="it-IT"/>
        </w:rPr>
      </w:pPr>
    </w:p>
    <w:p w14:paraId="561A76B8" w14:textId="77777777" w:rsidR="00035431" w:rsidRPr="00C858A4" w:rsidRDefault="00035431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 xml:space="preserve">Quando posso chiedere </w:t>
      </w:r>
      <w:r w:rsidR="00397C4F" w:rsidRPr="00C858A4">
        <w:rPr>
          <w:rFonts w:eastAsia="Times New Roman" w:cstheme="minorHAnsi"/>
          <w:b/>
          <w:bCs/>
          <w:lang w:eastAsia="it-IT"/>
        </w:rPr>
        <w:t>i</w:t>
      </w:r>
      <w:r w:rsidRPr="00C858A4">
        <w:rPr>
          <w:rFonts w:eastAsia="Times New Roman" w:cstheme="minorHAnsi"/>
          <w:b/>
          <w:bCs/>
          <w:lang w:eastAsia="it-IT"/>
        </w:rPr>
        <w:t>l patrocinio sostitutivo?</w:t>
      </w:r>
    </w:p>
    <w:p w14:paraId="50494F54" w14:textId="77777777" w:rsidR="00035431" w:rsidRPr="00C858A4" w:rsidRDefault="00035431" w:rsidP="00C858A4">
      <w:pPr>
        <w:pStyle w:val="Paragrafoelenco"/>
        <w:spacing w:before="120" w:after="120" w:line="240" w:lineRule="atLeast"/>
        <w:jc w:val="both"/>
        <w:outlineLvl w:val="4"/>
        <w:rPr>
          <w:rFonts w:cstheme="minorHAnsi"/>
          <w:shd w:val="clear" w:color="auto" w:fill="FFFFFF"/>
        </w:rPr>
      </w:pPr>
      <w:r w:rsidRPr="00C858A4">
        <w:rPr>
          <w:rFonts w:cstheme="minorHAnsi"/>
          <w:shd w:val="clear" w:color="auto" w:fill="FFFFFF"/>
        </w:rPr>
        <w:t xml:space="preserve">Dopo il primo semestre </w:t>
      </w:r>
      <w:r w:rsidR="00C10626" w:rsidRPr="00C858A4">
        <w:rPr>
          <w:rFonts w:cstheme="minorHAnsi"/>
          <w:shd w:val="clear" w:color="auto" w:fill="FFFFFF"/>
        </w:rPr>
        <w:t xml:space="preserve">di pratica il Praticante </w:t>
      </w:r>
      <w:r w:rsidR="00397C4F" w:rsidRPr="00C858A4">
        <w:rPr>
          <w:rFonts w:cstheme="minorHAnsi"/>
          <w:shd w:val="clear" w:color="auto" w:fill="FFFFFF"/>
        </w:rPr>
        <w:t xml:space="preserve">laureato </w:t>
      </w:r>
      <w:r w:rsidRPr="00C858A4">
        <w:rPr>
          <w:rFonts w:cstheme="minorHAnsi"/>
          <w:shd w:val="clear" w:color="auto" w:fill="FFFFFF"/>
        </w:rPr>
        <w:t xml:space="preserve">potrà </w:t>
      </w:r>
      <w:r w:rsidR="00EB05FC">
        <w:rPr>
          <w:rFonts w:cstheme="minorHAnsi"/>
          <w:shd w:val="clear" w:color="auto" w:fill="FFFFFF"/>
        </w:rPr>
        <w:t>inoltrare, per e-mail o PEC all’Ufficio Iscrizioni,</w:t>
      </w:r>
      <w:r w:rsidRPr="00C858A4">
        <w:rPr>
          <w:rFonts w:cstheme="minorHAnsi"/>
          <w:shd w:val="clear" w:color="auto" w:fill="FFFFFF"/>
        </w:rPr>
        <w:t xml:space="preserve"> la </w:t>
      </w:r>
      <w:hyperlink r:id="rId25" w:history="1">
        <w:r w:rsidRPr="00C858A4">
          <w:rPr>
            <w:rStyle w:val="Collegamentoipertestuale"/>
            <w:rFonts w:cstheme="minorHAnsi"/>
            <w:color w:val="548DD4" w:themeColor="text2" w:themeTint="99"/>
            <w:shd w:val="clear" w:color="auto" w:fill="FFFFFF"/>
          </w:rPr>
          <w:t>documentazione</w:t>
        </w:r>
      </w:hyperlink>
      <w:r w:rsidRPr="00C858A4">
        <w:rPr>
          <w:rFonts w:cstheme="minorHAnsi"/>
          <w:shd w:val="clear" w:color="auto" w:fill="FFFFFF"/>
        </w:rPr>
        <w:t xml:space="preserve"> </w:t>
      </w:r>
      <w:r w:rsidR="00E71BA5" w:rsidRPr="00C858A4">
        <w:rPr>
          <w:rFonts w:cstheme="minorHAnsi"/>
          <w:shd w:val="clear" w:color="auto" w:fill="FFFFFF"/>
        </w:rPr>
        <w:t xml:space="preserve">necessaria ad ottenere l’abilitazione </w:t>
      </w:r>
      <w:r w:rsidRPr="00C858A4">
        <w:rPr>
          <w:rFonts w:cstheme="minorHAnsi"/>
          <w:shd w:val="clear" w:color="auto" w:fill="FFFFFF"/>
        </w:rPr>
        <w:t xml:space="preserve">(disponibile sul sito nella sezione Modulistica/Iscrizione Albo e Registri) </w:t>
      </w:r>
    </w:p>
    <w:p w14:paraId="2775253B" w14:textId="77777777" w:rsidR="00035431" w:rsidRPr="00C858A4" w:rsidRDefault="00035431" w:rsidP="00C858A4">
      <w:pPr>
        <w:pStyle w:val="Paragrafoelenco"/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</w:p>
    <w:p w14:paraId="5422087F" w14:textId="77777777" w:rsidR="00035431" w:rsidRPr="00C858A4" w:rsidRDefault="00035431" w:rsidP="00C858A4">
      <w:pPr>
        <w:pStyle w:val="Paragrafoelenco"/>
        <w:numPr>
          <w:ilvl w:val="0"/>
          <w:numId w:val="2"/>
        </w:numPr>
        <w:spacing w:before="120" w:after="120" w:line="240" w:lineRule="atLeast"/>
        <w:jc w:val="both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 xml:space="preserve">I Praticanti anticipati possono chiedere </w:t>
      </w:r>
      <w:r w:rsidR="00397C4F" w:rsidRPr="00C858A4">
        <w:rPr>
          <w:rFonts w:eastAsia="Times New Roman" w:cstheme="minorHAnsi"/>
          <w:b/>
          <w:bCs/>
          <w:lang w:eastAsia="it-IT"/>
        </w:rPr>
        <w:t>i</w:t>
      </w:r>
      <w:r w:rsidRPr="00C858A4">
        <w:rPr>
          <w:rFonts w:eastAsia="Times New Roman" w:cstheme="minorHAnsi"/>
          <w:b/>
          <w:bCs/>
          <w:lang w:eastAsia="it-IT"/>
        </w:rPr>
        <w:t>l patrocinio sostitutivo dopo il primo semestre?</w:t>
      </w:r>
    </w:p>
    <w:p w14:paraId="38ACD597" w14:textId="77777777" w:rsidR="00035431" w:rsidRPr="00C858A4" w:rsidRDefault="00035431" w:rsidP="00C858A4">
      <w:pPr>
        <w:pStyle w:val="Paragrafoelenco"/>
        <w:spacing w:before="120" w:after="120" w:line="240" w:lineRule="atLeast"/>
        <w:jc w:val="both"/>
        <w:outlineLvl w:val="4"/>
        <w:rPr>
          <w:rFonts w:eastAsia="Times New Roman" w:cstheme="minorHAnsi"/>
          <w:bCs/>
          <w:lang w:eastAsia="it-IT"/>
        </w:rPr>
      </w:pPr>
      <w:r w:rsidRPr="00C858A4">
        <w:rPr>
          <w:rFonts w:eastAsia="Times New Roman" w:cstheme="minorHAnsi"/>
          <w:bCs/>
          <w:lang w:eastAsia="it-IT"/>
        </w:rPr>
        <w:t>No. I Praticanti a</w:t>
      </w:r>
      <w:r w:rsidR="00C10626" w:rsidRPr="00C858A4">
        <w:rPr>
          <w:rFonts w:eastAsia="Times New Roman" w:cstheme="minorHAnsi"/>
          <w:bCs/>
          <w:lang w:eastAsia="it-IT"/>
        </w:rPr>
        <w:t>nticipati potranno presentare la</w:t>
      </w:r>
      <w:r w:rsidRPr="00C858A4">
        <w:rPr>
          <w:rFonts w:eastAsia="Times New Roman" w:cstheme="minorHAnsi"/>
          <w:bCs/>
          <w:lang w:eastAsia="it-IT"/>
        </w:rPr>
        <w:t xml:space="preserve"> documentazione dopo 6 mesi dal conseguimento della laurea</w:t>
      </w:r>
      <w:r w:rsidR="00E71BA5" w:rsidRPr="00C858A4">
        <w:rPr>
          <w:rFonts w:eastAsia="Times New Roman" w:cstheme="minorHAnsi"/>
          <w:bCs/>
          <w:lang w:eastAsia="it-IT"/>
        </w:rPr>
        <w:t xml:space="preserve"> (art. 41 L. 247/2012)</w:t>
      </w:r>
      <w:r w:rsidRPr="00C858A4">
        <w:rPr>
          <w:rFonts w:eastAsia="Times New Roman" w:cstheme="minorHAnsi"/>
          <w:bCs/>
          <w:lang w:eastAsia="it-IT"/>
        </w:rPr>
        <w:t>.</w:t>
      </w:r>
    </w:p>
    <w:p w14:paraId="598AD972" w14:textId="77777777" w:rsidR="00035431" w:rsidRPr="00C858A4" w:rsidRDefault="00035431" w:rsidP="00C858A4">
      <w:pPr>
        <w:pStyle w:val="Paragrafoelenco"/>
        <w:spacing w:before="120" w:after="120" w:line="240" w:lineRule="atLeast"/>
        <w:jc w:val="both"/>
        <w:outlineLvl w:val="4"/>
        <w:rPr>
          <w:rFonts w:eastAsia="Times New Roman" w:cstheme="minorHAnsi"/>
          <w:bCs/>
          <w:lang w:eastAsia="it-IT"/>
        </w:rPr>
      </w:pPr>
    </w:p>
    <w:p w14:paraId="3EC4D137" w14:textId="77777777" w:rsidR="00397C4F" w:rsidRPr="00C858A4" w:rsidRDefault="00035431" w:rsidP="00C858A4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tLeast"/>
        <w:jc w:val="both"/>
        <w:textAlignment w:val="baseline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 xml:space="preserve">Dopo l’avvenuta iscrizione al Registro dei Praticanti Abilitati è possibile iniziare a </w:t>
      </w:r>
      <w:r w:rsidR="00397C4F" w:rsidRPr="00C858A4">
        <w:rPr>
          <w:rFonts w:eastAsia="Times New Roman" w:cstheme="minorHAnsi"/>
          <w:b/>
          <w:bCs/>
          <w:lang w:eastAsia="it-IT"/>
        </w:rPr>
        <w:t>sostituire il Dominus in udienza</w:t>
      </w:r>
      <w:r w:rsidRPr="00C858A4">
        <w:rPr>
          <w:rFonts w:eastAsia="Times New Roman" w:cstheme="minorHAnsi"/>
          <w:b/>
          <w:bCs/>
          <w:lang w:eastAsia="it-IT"/>
        </w:rPr>
        <w:t>?</w:t>
      </w:r>
    </w:p>
    <w:p w14:paraId="1F9B0CEA" w14:textId="77777777" w:rsidR="00035431" w:rsidRPr="00C858A4" w:rsidRDefault="00035431" w:rsidP="00C858A4">
      <w:pPr>
        <w:pStyle w:val="Paragrafoelenco"/>
        <w:shd w:val="clear" w:color="auto" w:fill="FFFFFF"/>
        <w:spacing w:before="120" w:after="120" w:line="240" w:lineRule="atLeast"/>
        <w:jc w:val="both"/>
        <w:textAlignment w:val="baseline"/>
        <w:outlineLvl w:val="4"/>
        <w:rPr>
          <w:rFonts w:eastAsia="Times New Roman" w:cstheme="minorHAnsi"/>
          <w:b/>
          <w:bCs/>
          <w:lang w:eastAsia="it-IT"/>
        </w:rPr>
      </w:pPr>
      <w:r w:rsidRPr="00C858A4">
        <w:rPr>
          <w:rFonts w:eastAsia="Times New Roman" w:cstheme="minorHAnsi"/>
          <w:lang w:eastAsia="it-IT"/>
        </w:rPr>
        <w:t xml:space="preserve">No, tale facoltà si acquisisce solamente dopo aver prestato </w:t>
      </w:r>
      <w:r w:rsidR="00E71BA5" w:rsidRPr="00C858A4">
        <w:rPr>
          <w:rFonts w:eastAsia="Times New Roman" w:cstheme="minorHAnsi"/>
          <w:lang w:eastAsia="it-IT"/>
        </w:rPr>
        <w:t>l’impegno solenne ex art. 8 L. 247/2012 (D.M. 70/2016)</w:t>
      </w:r>
      <w:r w:rsidRPr="00C858A4">
        <w:rPr>
          <w:rFonts w:eastAsia="Times New Roman" w:cstheme="minorHAnsi"/>
          <w:lang w:eastAsia="it-IT"/>
        </w:rPr>
        <w:t>.</w:t>
      </w:r>
    </w:p>
    <w:p w14:paraId="1A4B2FFF" w14:textId="77777777" w:rsidR="00035431" w:rsidRPr="00C858A4" w:rsidRDefault="00035431" w:rsidP="00C858A4">
      <w:pPr>
        <w:pStyle w:val="Paragrafoelenco"/>
        <w:spacing w:before="120" w:after="120" w:line="240" w:lineRule="atLeast"/>
        <w:jc w:val="both"/>
        <w:rPr>
          <w:rFonts w:eastAsia="Times New Roman" w:cstheme="minorHAnsi"/>
          <w:b/>
          <w:bCs/>
          <w:lang w:eastAsia="it-IT"/>
        </w:rPr>
      </w:pPr>
    </w:p>
    <w:p w14:paraId="517D0BF3" w14:textId="77777777" w:rsidR="00035431" w:rsidRPr="00C858A4" w:rsidRDefault="00035431" w:rsidP="00C858A4">
      <w:pPr>
        <w:pStyle w:val="Paragrafoelenco"/>
        <w:numPr>
          <w:ilvl w:val="0"/>
          <w:numId w:val="2"/>
        </w:numPr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theme="minorHAnsi"/>
          <w:lang w:eastAsia="it-IT"/>
        </w:rPr>
      </w:pPr>
      <w:r w:rsidRPr="00C858A4">
        <w:rPr>
          <w:rFonts w:eastAsia="Times New Roman" w:cstheme="minorHAnsi"/>
          <w:b/>
          <w:bCs/>
          <w:lang w:eastAsia="it-IT"/>
        </w:rPr>
        <w:t>Le udienze a cui il Praticante Abilitato partecipa in sostituzione del Dominus sono valide ai fini della pratica forense?</w:t>
      </w:r>
    </w:p>
    <w:p w14:paraId="4540399A" w14:textId="77777777" w:rsidR="00035431" w:rsidRPr="00C858A4" w:rsidRDefault="00035431" w:rsidP="00C858A4">
      <w:pPr>
        <w:pStyle w:val="Paragrafoelenco"/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theme="minorHAnsi"/>
          <w:lang w:eastAsia="it-IT"/>
        </w:rPr>
      </w:pPr>
      <w:r w:rsidRPr="00C858A4">
        <w:rPr>
          <w:rFonts w:eastAsia="Times New Roman" w:cstheme="minorHAnsi"/>
          <w:lang w:eastAsia="it-IT"/>
        </w:rPr>
        <w:t>No, le udienze valide ai fini della pratica forense sono solo quelle a cui il Praticante partecipa insieme al Dominus o all’Avvocato delegato</w:t>
      </w:r>
      <w:r w:rsidR="001B6F58" w:rsidRPr="00C858A4">
        <w:rPr>
          <w:rFonts w:eastAsia="Times New Roman" w:cstheme="minorHAnsi"/>
          <w:lang w:eastAsia="it-IT"/>
        </w:rPr>
        <w:t>.</w:t>
      </w:r>
    </w:p>
    <w:p w14:paraId="4BEE97FF" w14:textId="77777777" w:rsidR="00035431" w:rsidRPr="00C858A4" w:rsidRDefault="00035431" w:rsidP="00C858A4">
      <w:pPr>
        <w:pStyle w:val="Paragrafoelenco"/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theme="minorHAnsi"/>
          <w:lang w:eastAsia="it-IT"/>
        </w:rPr>
      </w:pPr>
      <w:r w:rsidRPr="00C858A4">
        <w:rPr>
          <w:rFonts w:eastAsia="Times New Roman" w:cstheme="minorHAnsi"/>
          <w:lang w:eastAsia="it-IT"/>
        </w:rPr>
        <w:t xml:space="preserve"> </w:t>
      </w:r>
    </w:p>
    <w:sectPr w:rsidR="00035431" w:rsidRPr="00C858A4" w:rsidSect="000244E4">
      <w:footerReference w:type="default" r:id="rId26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A2A2" w14:textId="77777777" w:rsidR="00E64290" w:rsidRDefault="00E64290" w:rsidP="00E94A20">
      <w:pPr>
        <w:spacing w:after="0" w:line="240" w:lineRule="auto"/>
      </w:pPr>
      <w:r>
        <w:separator/>
      </w:r>
    </w:p>
  </w:endnote>
  <w:endnote w:type="continuationSeparator" w:id="0">
    <w:p w14:paraId="03B793BC" w14:textId="77777777" w:rsidR="00E64290" w:rsidRDefault="00E64290" w:rsidP="00E9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14061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6FE0BAD" w14:textId="77777777" w:rsidR="00522D4D" w:rsidRDefault="00522D4D">
        <w:pPr>
          <w:pStyle w:val="Pidipagina"/>
          <w:jc w:val="center"/>
        </w:pPr>
      </w:p>
      <w:p w14:paraId="7B12B772" w14:textId="77777777" w:rsidR="00522D4D" w:rsidRPr="00E94A20" w:rsidRDefault="002C6EE1">
        <w:pPr>
          <w:pStyle w:val="Pidipagina"/>
          <w:jc w:val="center"/>
          <w:rPr>
            <w:rFonts w:ascii="Arial Narrow" w:hAnsi="Arial Narrow"/>
            <w:sz w:val="18"/>
            <w:szCs w:val="18"/>
          </w:rPr>
        </w:pPr>
        <w:r w:rsidRPr="00E94A20">
          <w:rPr>
            <w:rFonts w:ascii="Arial Narrow" w:hAnsi="Arial Narrow"/>
            <w:sz w:val="18"/>
            <w:szCs w:val="18"/>
          </w:rPr>
          <w:fldChar w:fldCharType="begin"/>
        </w:r>
        <w:r w:rsidR="00522D4D" w:rsidRPr="00E94A20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E94A20">
          <w:rPr>
            <w:rFonts w:ascii="Arial Narrow" w:hAnsi="Arial Narrow"/>
            <w:sz w:val="18"/>
            <w:szCs w:val="18"/>
          </w:rPr>
          <w:fldChar w:fldCharType="separate"/>
        </w:r>
        <w:r w:rsidR="006A4DF5">
          <w:rPr>
            <w:rFonts w:ascii="Arial Narrow" w:hAnsi="Arial Narrow"/>
            <w:noProof/>
            <w:sz w:val="18"/>
            <w:szCs w:val="18"/>
          </w:rPr>
          <w:t>3</w:t>
        </w:r>
        <w:r w:rsidRPr="00E94A20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8149B2F" w14:textId="77777777" w:rsidR="00522D4D" w:rsidRDefault="00522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DD51" w14:textId="77777777" w:rsidR="00E64290" w:rsidRDefault="00E64290" w:rsidP="00E94A20">
      <w:pPr>
        <w:spacing w:after="0" w:line="240" w:lineRule="auto"/>
      </w:pPr>
      <w:r>
        <w:separator/>
      </w:r>
    </w:p>
  </w:footnote>
  <w:footnote w:type="continuationSeparator" w:id="0">
    <w:p w14:paraId="7DC15453" w14:textId="77777777" w:rsidR="00E64290" w:rsidRDefault="00E64290" w:rsidP="00E9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1BF0"/>
    <w:multiLevelType w:val="hybridMultilevel"/>
    <w:tmpl w:val="DFB0E0C2"/>
    <w:lvl w:ilvl="0" w:tplc="5896D3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E2B2E"/>
    <w:multiLevelType w:val="hybridMultilevel"/>
    <w:tmpl w:val="716823C4"/>
    <w:lvl w:ilvl="0" w:tplc="BC3C02DC">
      <w:start w:val="2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21C60"/>
    <w:multiLevelType w:val="hybridMultilevel"/>
    <w:tmpl w:val="D73EE960"/>
    <w:lvl w:ilvl="0" w:tplc="845AD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6606"/>
    <w:multiLevelType w:val="hybridMultilevel"/>
    <w:tmpl w:val="F70ACA24"/>
    <w:lvl w:ilvl="0" w:tplc="BC3C02D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342B"/>
    <w:multiLevelType w:val="hybridMultilevel"/>
    <w:tmpl w:val="343A1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EEA"/>
    <w:rsid w:val="000244E4"/>
    <w:rsid w:val="00035431"/>
    <w:rsid w:val="000947C2"/>
    <w:rsid w:val="000A1875"/>
    <w:rsid w:val="000F4851"/>
    <w:rsid w:val="00177983"/>
    <w:rsid w:val="00194A16"/>
    <w:rsid w:val="001B6F58"/>
    <w:rsid w:val="001E5689"/>
    <w:rsid w:val="00204BDF"/>
    <w:rsid w:val="00220EEA"/>
    <w:rsid w:val="00224775"/>
    <w:rsid w:val="00242A9F"/>
    <w:rsid w:val="00274381"/>
    <w:rsid w:val="002C6EE1"/>
    <w:rsid w:val="002D2131"/>
    <w:rsid w:val="002F7044"/>
    <w:rsid w:val="0033058F"/>
    <w:rsid w:val="0037475B"/>
    <w:rsid w:val="00397C4F"/>
    <w:rsid w:val="003A2530"/>
    <w:rsid w:val="003B53D8"/>
    <w:rsid w:val="003E351E"/>
    <w:rsid w:val="003F4FEF"/>
    <w:rsid w:val="00482C35"/>
    <w:rsid w:val="00501BDC"/>
    <w:rsid w:val="0051437E"/>
    <w:rsid w:val="00522806"/>
    <w:rsid w:val="00522D4D"/>
    <w:rsid w:val="005505CC"/>
    <w:rsid w:val="005B29F4"/>
    <w:rsid w:val="006A4DF5"/>
    <w:rsid w:val="006B3C3A"/>
    <w:rsid w:val="006D5B09"/>
    <w:rsid w:val="006D7BA8"/>
    <w:rsid w:val="006F5609"/>
    <w:rsid w:val="007535C8"/>
    <w:rsid w:val="00753BE8"/>
    <w:rsid w:val="00761236"/>
    <w:rsid w:val="00771303"/>
    <w:rsid w:val="007B2FC5"/>
    <w:rsid w:val="007C14E1"/>
    <w:rsid w:val="007C6D5E"/>
    <w:rsid w:val="007E1CEC"/>
    <w:rsid w:val="008948F1"/>
    <w:rsid w:val="008B240E"/>
    <w:rsid w:val="008D0579"/>
    <w:rsid w:val="008E1E75"/>
    <w:rsid w:val="009336ED"/>
    <w:rsid w:val="00933783"/>
    <w:rsid w:val="00945818"/>
    <w:rsid w:val="009808AF"/>
    <w:rsid w:val="0099575F"/>
    <w:rsid w:val="009A05D1"/>
    <w:rsid w:val="009C7D54"/>
    <w:rsid w:val="00A37816"/>
    <w:rsid w:val="00AB08AC"/>
    <w:rsid w:val="00AC7A6D"/>
    <w:rsid w:val="00AD255D"/>
    <w:rsid w:val="00AD6340"/>
    <w:rsid w:val="00AF511E"/>
    <w:rsid w:val="00B207FF"/>
    <w:rsid w:val="00B473FB"/>
    <w:rsid w:val="00B907A0"/>
    <w:rsid w:val="00BE001E"/>
    <w:rsid w:val="00BE75DC"/>
    <w:rsid w:val="00BF4260"/>
    <w:rsid w:val="00C10626"/>
    <w:rsid w:val="00C63CA1"/>
    <w:rsid w:val="00C7199A"/>
    <w:rsid w:val="00C858A4"/>
    <w:rsid w:val="00CC498F"/>
    <w:rsid w:val="00CF69C5"/>
    <w:rsid w:val="00DD1853"/>
    <w:rsid w:val="00DD433B"/>
    <w:rsid w:val="00DE0153"/>
    <w:rsid w:val="00E01219"/>
    <w:rsid w:val="00E260F1"/>
    <w:rsid w:val="00E40C55"/>
    <w:rsid w:val="00E64290"/>
    <w:rsid w:val="00E71BA5"/>
    <w:rsid w:val="00E94A20"/>
    <w:rsid w:val="00EB05FC"/>
    <w:rsid w:val="00EC433E"/>
    <w:rsid w:val="00F154EB"/>
    <w:rsid w:val="00F17706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90B7"/>
  <w15:docId w15:val="{B5D0A56B-0943-40A4-A056-C600EF1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0EEA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3C3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8AF"/>
    <w:rPr>
      <w:b/>
      <w:bCs/>
    </w:rPr>
  </w:style>
  <w:style w:type="paragraph" w:styleId="NormaleWeb">
    <w:name w:val="Normal (Web)"/>
    <w:basedOn w:val="Normale"/>
    <w:uiPriority w:val="99"/>
    <w:unhideWhenUsed/>
    <w:rsid w:val="00E2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2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4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4A20"/>
  </w:style>
  <w:style w:type="paragraph" w:styleId="Pidipagina">
    <w:name w:val="footer"/>
    <w:basedOn w:val="Normale"/>
    <w:link w:val="PidipaginaCarattere"/>
    <w:uiPriority w:val="99"/>
    <w:unhideWhenUsed/>
    <w:rsid w:val="00E94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A2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6D5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B05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05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05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05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05F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5FC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avvocatiroma.it/mobilita-degli-avvocati/" TargetMode="External"/><Relationship Id="rId13" Type="http://schemas.openxmlformats.org/officeDocument/2006/relationships/hyperlink" Target="https://www.ordineavvocatiroma.it/pratica-forense-2/" TargetMode="External"/><Relationship Id="rId18" Type="http://schemas.openxmlformats.org/officeDocument/2006/relationships/hyperlink" Target="https://www.ordineavvocatiroma.it/wp-content/uploads/2020/10/17-settembre-202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ordineavvocatiroma.it/wp-content/uploads/2020/01/MX-M365N_20200117_13194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rdineavvocatiroma.it/wp-content/uploads/2016/06/VARIAZIONI-Praticanti-nuovo-2019.pdf" TargetMode="External"/><Relationship Id="rId17" Type="http://schemas.openxmlformats.org/officeDocument/2006/relationships/hyperlink" Target="https://www.ordineavvocatiroma.it/wp-content/uploads/2020/06/11giugno-1.pdf" TargetMode="External"/><Relationship Id="rId25" Type="http://schemas.openxmlformats.org/officeDocument/2006/relationships/hyperlink" Target="https://www.ordineavvocatiroma.it/wp-content/uploads/2016/06/DOMANDA-DI-ISCRIZIONE-REGISTRO-PRATICATI-ABILITATI2017-convertito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lisa\AppData\Local\Microsoft\Windows\INetCache\Content.Outlook\0YQ0HK43\allegando%20copia%20del%20libretto%20e%20del%20tesserino" TargetMode="External"/><Relationship Id="rId20" Type="http://schemas.openxmlformats.org/officeDocument/2006/relationships/hyperlink" Target="https://www.ordineavvocatiroma.it/wp-content/uploads/2020/06/MX-M365N_20200618_16014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dineavvocatiroma.it/__trashed/" TargetMode="External"/><Relationship Id="rId24" Type="http://schemas.openxmlformats.org/officeDocument/2006/relationships/hyperlink" Target="https://www.ordineavvocatiroma.it/wp-content/uploads/2018/02/Cordinate-Pagamen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dineavvocatiroma.it/wp-content/uploads/2020/06/MX-M365N_20200618_160149.pdf" TargetMode="External"/><Relationship Id="rId23" Type="http://schemas.openxmlformats.org/officeDocument/2006/relationships/hyperlink" Target="https://www.ordineavvocatiroma.it/wp-content/uploads/2018/04/anticipato2-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scrizioni@ordineavvocatiroma.org" TargetMode="External"/><Relationship Id="rId19" Type="http://schemas.openxmlformats.org/officeDocument/2006/relationships/hyperlink" Target="https://www.ordineavvocatiroma.it/wp-content/uploads/2020/10/17-settembre-2020-n.-3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crizioni@ordineavvocati.roma.it" TargetMode="External"/><Relationship Id="rId14" Type="http://schemas.openxmlformats.org/officeDocument/2006/relationships/hyperlink" Target="https://www.ordineavvocatiroma.it/Documenti/nullaosta.pdf" TargetMode="External"/><Relationship Id="rId22" Type="http://schemas.openxmlformats.org/officeDocument/2006/relationships/hyperlink" Target="https://www.ordineavvocatiroma.it/wp-content/uploads/2018/05/12-aprile-2018-n.-1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D4BC-1323-4927-AA9C-734FC4E6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1761</Words>
  <Characters>10043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Isabel Polizzi</cp:lastModifiedBy>
  <cp:revision>2</cp:revision>
  <cp:lastPrinted>2021-01-22T11:03:00Z</cp:lastPrinted>
  <dcterms:created xsi:type="dcterms:W3CDTF">2021-01-22T11:08:00Z</dcterms:created>
  <dcterms:modified xsi:type="dcterms:W3CDTF">2021-01-22T11:08:00Z</dcterms:modified>
</cp:coreProperties>
</file>