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BC" w:rsidRPr="007E3DF4" w:rsidRDefault="00202BBC" w:rsidP="00202BB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E3DF4">
        <w:rPr>
          <w:rFonts w:ascii="Times New Roman" w:eastAsia="Times New Roman" w:hAnsi="Times New Roman" w:cs="Times New Roman"/>
          <w:sz w:val="22"/>
          <w:szCs w:val="22"/>
          <w:lang w:eastAsia="it-IT"/>
        </w:rPr>
        <w:t>MODULO CONVENZIONE ORDINE DEGLI AVVOCATI DI ROMA</w:t>
      </w:r>
    </w:p>
    <w:p w:rsidR="00202BBC" w:rsidRPr="007E3DF4" w:rsidRDefault="00202BBC" w:rsidP="00202BB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E3DF4">
        <w:rPr>
          <w:rFonts w:ascii="Times New Roman" w:eastAsia="Times New Roman" w:hAnsi="Times New Roman" w:cs="Times New Roman"/>
          <w:sz w:val="22"/>
          <w:szCs w:val="22"/>
          <w:lang w:eastAsia="it-IT"/>
        </w:rPr>
        <w:t>Allo Spettabile Ordine Degli Avvocati Di Roma</w:t>
      </w:r>
    </w:p>
    <w:p w:rsidR="00202BBC" w:rsidRPr="007E3DF4" w:rsidRDefault="00202BBC" w:rsidP="00202BB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E3DF4">
        <w:rPr>
          <w:rFonts w:ascii="Times New Roman" w:eastAsia="Times New Roman" w:hAnsi="Times New Roman" w:cs="Times New Roman"/>
          <w:sz w:val="22"/>
          <w:szCs w:val="22"/>
          <w:lang w:eastAsia="it-IT"/>
        </w:rPr>
        <w:t>Oggetto: Convenzione per l’Ordine Degli Avvocati Di Roma</w:t>
      </w:r>
      <w:r w:rsidR="00CF4B51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relativa a Copertura Infortuni H24</w:t>
      </w:r>
    </w:p>
    <w:p w:rsidR="00202BBC" w:rsidRPr="007E3DF4" w:rsidRDefault="00202BBC" w:rsidP="00202BBC">
      <w:pPr>
        <w:pStyle w:val="Nessunaspaziatura"/>
        <w:rPr>
          <w:rFonts w:ascii="Times New Roman" w:hAnsi="Times New Roman" w:cs="Times New Roman"/>
          <w:sz w:val="22"/>
          <w:szCs w:val="22"/>
          <w:lang w:eastAsia="it-IT"/>
        </w:rPr>
      </w:pPr>
      <w:r w:rsidRPr="007E3DF4">
        <w:rPr>
          <w:rFonts w:ascii="Times New Roman" w:hAnsi="Times New Roman" w:cs="Times New Roman"/>
          <w:sz w:val="22"/>
          <w:szCs w:val="22"/>
          <w:lang w:eastAsia="it-IT"/>
        </w:rPr>
        <w:t>La scrivente CARSETTI &amp; PARTNERS SRL</w:t>
      </w:r>
      <w:r w:rsidRPr="007E3DF4">
        <w:rPr>
          <w:rFonts w:ascii="Times New Roman" w:hAnsi="Times New Roman" w:cs="Times New Roman"/>
          <w:sz w:val="22"/>
          <w:szCs w:val="22"/>
          <w:lang w:eastAsia="it-IT"/>
        </w:rPr>
        <w:br/>
        <w:t>con:</w:t>
      </w:r>
    </w:p>
    <w:p w:rsidR="00202BBC" w:rsidRPr="007E3DF4" w:rsidRDefault="00202BBC" w:rsidP="00202BBC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eastAsia="it-IT"/>
        </w:rPr>
      </w:pPr>
      <w:r w:rsidRPr="007E3DF4">
        <w:rPr>
          <w:rFonts w:ascii="Times New Roman" w:hAnsi="Times New Roman" w:cs="Times New Roman"/>
          <w:sz w:val="22"/>
          <w:szCs w:val="22"/>
          <w:lang w:eastAsia="it-IT"/>
        </w:rPr>
        <w:t xml:space="preserve">sede legale in Roma, Via Mario Musco 42, 00147 </w:t>
      </w:r>
    </w:p>
    <w:p w:rsidR="00202BBC" w:rsidRPr="007E3DF4" w:rsidRDefault="00202BBC" w:rsidP="00202BBC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eastAsia="it-IT"/>
        </w:rPr>
      </w:pPr>
      <w:r w:rsidRPr="007E3DF4">
        <w:rPr>
          <w:rFonts w:ascii="Times New Roman" w:hAnsi="Times New Roman" w:cs="Times New Roman"/>
          <w:sz w:val="22"/>
          <w:szCs w:val="22"/>
          <w:lang w:eastAsia="it-IT"/>
        </w:rPr>
        <w:t>sede commerciale co-</w:t>
      </w:r>
      <w:proofErr w:type="spellStart"/>
      <w:r w:rsidRPr="007E3DF4">
        <w:rPr>
          <w:rFonts w:ascii="Times New Roman" w:hAnsi="Times New Roman" w:cs="Times New Roman"/>
          <w:sz w:val="22"/>
          <w:szCs w:val="22"/>
          <w:lang w:eastAsia="it-IT"/>
        </w:rPr>
        <w:t>working</w:t>
      </w:r>
      <w:proofErr w:type="spellEnd"/>
      <w:r w:rsidRPr="007E3DF4">
        <w:rPr>
          <w:rFonts w:ascii="Times New Roman" w:hAnsi="Times New Roman" w:cs="Times New Roman"/>
          <w:sz w:val="22"/>
          <w:szCs w:val="22"/>
          <w:lang w:eastAsia="it-IT"/>
        </w:rPr>
        <w:t xml:space="preserve"> in Roma, Viale delle Medaglie d’Oro 297, 00136</w:t>
      </w:r>
    </w:p>
    <w:p w:rsidR="00202BBC" w:rsidRPr="007E3DF4" w:rsidRDefault="00202BBC" w:rsidP="00202BBC">
      <w:pPr>
        <w:pStyle w:val="Nessunaspaziatura"/>
        <w:rPr>
          <w:rFonts w:ascii="Times New Roman" w:hAnsi="Times New Roman" w:cs="Times New Roman"/>
          <w:sz w:val="22"/>
          <w:szCs w:val="22"/>
          <w:lang w:eastAsia="it-IT"/>
        </w:rPr>
      </w:pPr>
      <w:r w:rsidRPr="007E3DF4">
        <w:rPr>
          <w:rFonts w:ascii="Times New Roman" w:hAnsi="Times New Roman" w:cs="Times New Roman"/>
          <w:sz w:val="22"/>
          <w:szCs w:val="22"/>
          <w:lang w:eastAsia="it-IT"/>
        </w:rPr>
        <w:br/>
        <w:t>Telefono 3312884234 E-mail carsettiepartnerssrl@gmail.com</w:t>
      </w:r>
    </w:p>
    <w:p w:rsidR="00202BBC" w:rsidRPr="007E3DF4" w:rsidRDefault="00202BBC" w:rsidP="00202BB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it-IT"/>
        </w:rPr>
      </w:pPr>
      <w:r w:rsidRPr="007E3DF4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it-IT"/>
        </w:rPr>
        <w:t>Operante nel settore: Assicurativo (Broker), Finanziario, Noleggio a Lungo Termine</w:t>
      </w:r>
    </w:p>
    <w:p w:rsidR="00202BBC" w:rsidRPr="007E3DF4" w:rsidRDefault="00202BBC" w:rsidP="00202BB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E3DF4">
        <w:rPr>
          <w:rFonts w:ascii="Times New Roman" w:eastAsia="Times New Roman" w:hAnsi="Times New Roman" w:cs="Times New Roman"/>
          <w:sz w:val="22"/>
          <w:szCs w:val="22"/>
          <w:lang w:eastAsia="it-IT"/>
        </w:rPr>
        <w:t>Rappresentata dal Sig. Andrea Carsetti</w:t>
      </w:r>
    </w:p>
    <w:p w:rsidR="00202BBC" w:rsidRPr="007E3DF4" w:rsidRDefault="00202BBC" w:rsidP="00202BBC">
      <w:pPr>
        <w:jc w:val="both"/>
        <w:rPr>
          <w:rFonts w:ascii="Times New Roman" w:hAnsi="Times New Roman" w:cs="Times New Roman"/>
          <w:sz w:val="22"/>
          <w:szCs w:val="22"/>
        </w:rPr>
      </w:pPr>
      <w:r w:rsidRPr="007E3DF4">
        <w:rPr>
          <w:rFonts w:ascii="Times New Roman" w:hAnsi="Times New Roman" w:cs="Times New Roman"/>
          <w:sz w:val="22"/>
          <w:szCs w:val="22"/>
        </w:rPr>
        <w:t xml:space="preserve">Con la presente, </w:t>
      </w:r>
      <w:r w:rsidRPr="007E3DF4">
        <w:rPr>
          <w:rFonts w:ascii="Times New Roman" w:hAnsi="Times New Roman" w:cs="Times New Roman"/>
          <w:b/>
          <w:bCs/>
          <w:sz w:val="22"/>
          <w:szCs w:val="22"/>
        </w:rPr>
        <w:t xml:space="preserve">propone all’Ordine Degli Avvocati Di Roma </w:t>
      </w:r>
      <w:r w:rsidRPr="007E3DF4">
        <w:rPr>
          <w:rFonts w:ascii="Times New Roman" w:hAnsi="Times New Roman" w:cs="Times New Roman"/>
          <w:sz w:val="22"/>
          <w:szCs w:val="22"/>
        </w:rPr>
        <w:t xml:space="preserve">una convenzione in base alla quale </w:t>
      </w:r>
      <w:r w:rsidRPr="007E3DF4">
        <w:rPr>
          <w:rFonts w:ascii="Times New Roman" w:hAnsi="Times New Roman" w:cs="Times New Roman"/>
          <w:b/>
          <w:bCs/>
          <w:sz w:val="22"/>
          <w:szCs w:val="22"/>
        </w:rPr>
        <w:t xml:space="preserve">si impegna </w:t>
      </w:r>
      <w:r w:rsidRPr="007E3DF4">
        <w:rPr>
          <w:rFonts w:ascii="Times New Roman" w:hAnsi="Times New Roman" w:cs="Times New Roman"/>
          <w:sz w:val="22"/>
          <w:szCs w:val="22"/>
        </w:rPr>
        <w:t>a riservare agli appartenenti</w:t>
      </w:r>
      <w:r w:rsidR="00CF4B51">
        <w:rPr>
          <w:rFonts w:ascii="Times New Roman" w:hAnsi="Times New Roman" w:cs="Times New Roman"/>
          <w:sz w:val="22"/>
          <w:szCs w:val="22"/>
        </w:rPr>
        <w:t xml:space="preserve"> dell’</w:t>
      </w:r>
      <w:r w:rsidRPr="007E3DF4">
        <w:rPr>
          <w:rFonts w:ascii="Times New Roman" w:hAnsi="Times New Roman" w:cs="Times New Roman"/>
          <w:sz w:val="22"/>
          <w:szCs w:val="22"/>
        </w:rPr>
        <w:t>Ordine, le seguenti condizioni di favore:</w:t>
      </w:r>
    </w:p>
    <w:p w:rsidR="00EE340E" w:rsidRPr="007E3DF4" w:rsidRDefault="00EE340E" w:rsidP="00202BB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742C3" w:rsidRPr="00460865" w:rsidRDefault="00F742C3" w:rsidP="0046086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60865">
        <w:rPr>
          <w:rFonts w:ascii="Times New Roman" w:hAnsi="Times New Roman" w:cs="Times New Roman"/>
          <w:sz w:val="22"/>
          <w:szCs w:val="22"/>
        </w:rPr>
        <w:t>Copertura infortuni personalizzata per professionisti</w:t>
      </w:r>
      <w:r w:rsidR="00CF4B51">
        <w:rPr>
          <w:rFonts w:ascii="Times New Roman" w:hAnsi="Times New Roman" w:cs="Times New Roman"/>
          <w:sz w:val="22"/>
          <w:szCs w:val="22"/>
        </w:rPr>
        <w:t xml:space="preserve"> rischio </w:t>
      </w:r>
      <w:r w:rsidR="00CF4B51">
        <w:rPr>
          <w:rFonts w:ascii="Times New Roman" w:hAnsi="Times New Roman" w:cs="Times New Roman"/>
          <w:sz w:val="22"/>
          <w:szCs w:val="22"/>
        </w:rPr>
        <w:t>PROFESSIONALE ed EXTRAPROFESSIONALE</w:t>
      </w:r>
      <w:r w:rsidRPr="00460865">
        <w:rPr>
          <w:rFonts w:ascii="Times New Roman" w:hAnsi="Times New Roman" w:cs="Times New Roman"/>
          <w:sz w:val="22"/>
          <w:szCs w:val="22"/>
        </w:rPr>
        <w:t xml:space="preserve"> </w:t>
      </w:r>
      <w:r w:rsidR="007E3DF4" w:rsidRPr="00460865">
        <w:rPr>
          <w:rFonts w:ascii="Times New Roman" w:hAnsi="Times New Roman" w:cs="Times New Roman"/>
          <w:sz w:val="22"/>
          <w:szCs w:val="22"/>
        </w:rPr>
        <w:t xml:space="preserve">con Compagnia </w:t>
      </w:r>
      <w:r w:rsidR="001E3318">
        <w:rPr>
          <w:rFonts w:ascii="Times New Roman" w:hAnsi="Times New Roman" w:cs="Times New Roman"/>
          <w:sz w:val="22"/>
          <w:szCs w:val="22"/>
        </w:rPr>
        <w:t>primaria</w:t>
      </w:r>
      <w:r w:rsidR="007E3DF4" w:rsidRPr="00460865">
        <w:rPr>
          <w:rFonts w:ascii="Times New Roman" w:hAnsi="Times New Roman" w:cs="Times New Roman"/>
          <w:sz w:val="22"/>
          <w:szCs w:val="22"/>
        </w:rPr>
        <w:t xml:space="preserve"> del mercato assicurativo, </w:t>
      </w:r>
      <w:r w:rsidRPr="00460865">
        <w:rPr>
          <w:rFonts w:ascii="Times New Roman" w:hAnsi="Times New Roman" w:cs="Times New Roman"/>
          <w:sz w:val="22"/>
          <w:szCs w:val="22"/>
        </w:rPr>
        <w:t>comprendente:</w:t>
      </w:r>
    </w:p>
    <w:p w:rsidR="007E3DF4" w:rsidRPr="007E3DF4" w:rsidRDefault="007E3DF4" w:rsidP="00F742C3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:rsidR="007E3DF4" w:rsidRPr="007E3DF4" w:rsidRDefault="007E3DF4" w:rsidP="00F742C3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E3DF4">
        <w:rPr>
          <w:rFonts w:ascii="Times New Roman" w:eastAsia="Times New Roman" w:hAnsi="Times New Roman" w:cs="Times New Roman"/>
          <w:sz w:val="22"/>
          <w:szCs w:val="22"/>
          <w:lang w:eastAsia="it-IT"/>
        </w:rPr>
        <w:t>Caso morte: 100.000,00 euro</w:t>
      </w:r>
      <w:r w:rsidR="00202BBC" w:rsidRPr="007E3DF4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</w:p>
    <w:p w:rsidR="007E3DF4" w:rsidRPr="007E3DF4" w:rsidRDefault="007E3DF4" w:rsidP="00F742C3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E3DF4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Caso I.P.: 100.000,00 euro </w:t>
      </w:r>
    </w:p>
    <w:p w:rsidR="00B7656D" w:rsidRPr="007E3DF4" w:rsidRDefault="007E3DF4" w:rsidP="00F742C3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E3DF4">
        <w:rPr>
          <w:rFonts w:ascii="Times New Roman" w:eastAsia="Times New Roman" w:hAnsi="Times New Roman" w:cs="Times New Roman"/>
          <w:sz w:val="22"/>
          <w:szCs w:val="22"/>
          <w:lang w:eastAsia="it-IT"/>
        </w:rPr>
        <w:t>Indennità stato comatoso: 10.000,00 euro</w:t>
      </w:r>
    </w:p>
    <w:p w:rsidR="007E3DF4" w:rsidRDefault="007E3DF4" w:rsidP="00F742C3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E3DF4">
        <w:rPr>
          <w:rFonts w:ascii="Times New Roman" w:eastAsia="Times New Roman" w:hAnsi="Times New Roman" w:cs="Times New Roman"/>
          <w:sz w:val="22"/>
          <w:szCs w:val="22"/>
          <w:lang w:eastAsia="it-IT"/>
        </w:rPr>
        <w:t>Rimborso Spese Mediche: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2.500,00 euro (scoperto 10% con max. 250 euro </w:t>
      </w:r>
      <w:r w:rsidR="00372FCA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SOLO 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in caso di strutture non convenzionate)</w:t>
      </w:r>
    </w:p>
    <w:p w:rsidR="007E3DF4" w:rsidRDefault="007E3DF4" w:rsidP="00F742C3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Franchigia: micro-franchigia fino al 14% di invalidità – dal 15% di invalidità indennizzo pari al grado accertato – dal 31% di invalidità indennizzo maggiore rispetto al grado di invalidità accertato (come da condizione consegnate in fase di stipula) – dal 50% di invalidità indennizzo totale del capitale assicurato.</w:t>
      </w:r>
    </w:p>
    <w:p w:rsidR="007E3DF4" w:rsidRDefault="007E3DF4" w:rsidP="00F742C3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:rsidR="007E3DF4" w:rsidRDefault="007E3DF4" w:rsidP="00F742C3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Premio annuale 177,00 euro</w:t>
      </w:r>
    </w:p>
    <w:p w:rsidR="00CF4B51" w:rsidRDefault="00CF4B51" w:rsidP="00F742C3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:rsidR="00CF4B51" w:rsidRPr="007E3DF4" w:rsidRDefault="001E3318" w:rsidP="00CF4B5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Sarà</w:t>
      </w:r>
      <w:r w:rsidR="00CF4B51">
        <w:rPr>
          <w:rFonts w:ascii="Times New Roman" w:hAnsi="Times New Roman" w:cs="Times New Roman"/>
          <w:sz w:val="22"/>
          <w:szCs w:val="22"/>
        </w:rPr>
        <w:t xml:space="preserve"> possibile</w:t>
      </w:r>
      <w:r w:rsidR="00CF4B51">
        <w:rPr>
          <w:rFonts w:ascii="Times New Roman" w:hAnsi="Times New Roman" w:cs="Times New Roman"/>
          <w:sz w:val="22"/>
          <w:szCs w:val="22"/>
        </w:rPr>
        <w:t xml:space="preserve"> eliminare la franchigia</w:t>
      </w:r>
      <w:r w:rsidR="00CF4B51">
        <w:rPr>
          <w:rFonts w:ascii="Times New Roman" w:hAnsi="Times New Roman" w:cs="Times New Roman"/>
          <w:sz w:val="22"/>
          <w:szCs w:val="22"/>
        </w:rPr>
        <w:t xml:space="preserve"> per questa soluzione</w:t>
      </w:r>
      <w:r w:rsidR="00CF4B51">
        <w:rPr>
          <w:rFonts w:ascii="Times New Roman" w:hAnsi="Times New Roman" w:cs="Times New Roman"/>
          <w:sz w:val="22"/>
          <w:szCs w:val="22"/>
        </w:rPr>
        <w:t>, tramite conguaglio.</w:t>
      </w:r>
    </w:p>
    <w:p w:rsidR="007E3DF4" w:rsidRDefault="007E3DF4" w:rsidP="00F742C3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:rsidR="007E3DF4" w:rsidRPr="00460865" w:rsidRDefault="007E3DF4" w:rsidP="00460865">
      <w:pPr>
        <w:pStyle w:val="Paragrafoelenco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460865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Copertura infortuni personalizzata per professionisti </w:t>
      </w:r>
      <w:r w:rsidR="00CF4B51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rischio </w:t>
      </w:r>
      <w:r w:rsidR="00CF4B51">
        <w:rPr>
          <w:rFonts w:ascii="Times New Roman" w:hAnsi="Times New Roman" w:cs="Times New Roman"/>
          <w:sz w:val="22"/>
          <w:szCs w:val="22"/>
        </w:rPr>
        <w:t>PROFESSIONALE ed EXTRAPROFESSIONALE</w:t>
      </w:r>
      <w:r w:rsidR="00CF4B51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sottoscritta da</w:t>
      </w:r>
      <w:r w:rsidRPr="00460865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proofErr w:type="spellStart"/>
      <w:r w:rsidRPr="00460865">
        <w:rPr>
          <w:rFonts w:ascii="Times New Roman" w:eastAsia="Times New Roman" w:hAnsi="Times New Roman" w:cs="Times New Roman"/>
          <w:sz w:val="22"/>
          <w:szCs w:val="22"/>
          <w:lang w:eastAsia="it-IT"/>
        </w:rPr>
        <w:t>StarStone</w:t>
      </w:r>
      <w:proofErr w:type="spellEnd"/>
      <w:r w:rsidRPr="00460865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, Compagnia Leader </w:t>
      </w:r>
      <w:r w:rsidR="00CF4B51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per copertura </w:t>
      </w:r>
      <w:r w:rsidRPr="00460865">
        <w:rPr>
          <w:rFonts w:ascii="Times New Roman" w:eastAsia="Times New Roman" w:hAnsi="Times New Roman" w:cs="Times New Roman"/>
          <w:sz w:val="22"/>
          <w:szCs w:val="22"/>
          <w:lang w:eastAsia="it-IT"/>
        </w:rPr>
        <w:t>professionisti:</w:t>
      </w:r>
    </w:p>
    <w:p w:rsidR="007E3DF4" w:rsidRDefault="007E3DF4" w:rsidP="007E3DF4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:rsidR="007E3DF4" w:rsidRDefault="007E3DF4" w:rsidP="007E3DF4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Caso morte: 100.</w:t>
      </w:r>
      <w:r w:rsidR="00372FCA">
        <w:rPr>
          <w:rFonts w:ascii="Times New Roman" w:eastAsia="Times New Roman" w:hAnsi="Times New Roman" w:cs="Times New Roman"/>
          <w:sz w:val="22"/>
          <w:szCs w:val="22"/>
          <w:lang w:eastAsia="it-IT"/>
        </w:rPr>
        <w:t>0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00,00 euro </w:t>
      </w:r>
    </w:p>
    <w:p w:rsidR="00372FCA" w:rsidRDefault="00372FCA" w:rsidP="007E3DF4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Caso I.P.: 100.000,00 euro</w:t>
      </w:r>
    </w:p>
    <w:p w:rsidR="00372FCA" w:rsidRDefault="00372FCA" w:rsidP="007E3DF4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Rimborso spese mediche: 2.500,00 euro</w:t>
      </w:r>
    </w:p>
    <w:p w:rsidR="00372FCA" w:rsidRDefault="00372FCA" w:rsidP="007E3DF4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Franchigia invalidità permanente: </w:t>
      </w:r>
      <w:r w:rsidRPr="00372FCA">
        <w:rPr>
          <w:rFonts w:ascii="Times New Roman" w:eastAsia="Times New Roman" w:hAnsi="Times New Roman" w:cs="Times New Roman"/>
          <w:sz w:val="22"/>
          <w:szCs w:val="22"/>
          <w:u w:val="single"/>
          <w:lang w:eastAsia="it-IT"/>
        </w:rPr>
        <w:t>Franchigia zero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fino ad indennizzo di 50.000,00 euro – franchigia 3% per indennizzo da 50.000,00 euro a 100.000,00 euro</w:t>
      </w:r>
    </w:p>
    <w:p w:rsidR="00372FCA" w:rsidRDefault="00372FCA" w:rsidP="007E3DF4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Franchigia rimborso spese mediche: 175,00 euro/sinistro</w:t>
      </w:r>
    </w:p>
    <w:p w:rsidR="00372FCA" w:rsidRDefault="00372FCA" w:rsidP="007E3DF4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:rsidR="00372FCA" w:rsidRPr="007E3DF4" w:rsidRDefault="00372FCA" w:rsidP="007E3DF4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Premio annuale 89,99 euro</w:t>
      </w:r>
    </w:p>
    <w:p w:rsidR="007E3DF4" w:rsidRDefault="007E3DF4" w:rsidP="00F742C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F4B51" w:rsidRDefault="00CF4B51" w:rsidP="00F742C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Come da normativa vigente, le condizioni assicurative verranno sottoposte ed analizzate prima della stipula.</w:t>
      </w:r>
    </w:p>
    <w:p w:rsidR="00460865" w:rsidRDefault="00460865" w:rsidP="00F742C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60865" w:rsidRDefault="00CF4B51" w:rsidP="00F742C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N.B. Entrambe le soluzioni sono </w:t>
      </w:r>
      <w:r w:rsidR="001E3318">
        <w:rPr>
          <w:rFonts w:ascii="Times New Roman" w:hAnsi="Times New Roman" w:cs="Times New Roman"/>
          <w:sz w:val="22"/>
          <w:szCs w:val="22"/>
        </w:rPr>
        <w:t xml:space="preserve">state </w:t>
      </w:r>
      <w:r>
        <w:rPr>
          <w:rFonts w:ascii="Times New Roman" w:hAnsi="Times New Roman" w:cs="Times New Roman"/>
          <w:sz w:val="22"/>
          <w:szCs w:val="22"/>
        </w:rPr>
        <w:t xml:space="preserve">studiate per </w:t>
      </w:r>
      <w:r w:rsidR="001E3318">
        <w:rPr>
          <w:rFonts w:ascii="Times New Roman" w:hAnsi="Times New Roman" w:cs="Times New Roman"/>
          <w:sz w:val="22"/>
          <w:szCs w:val="22"/>
        </w:rPr>
        <w:t>fornire una copertura migliorativa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in termini di qualità/premio, rispetto alla soluzione base per “CASSA FORENSE”</w:t>
      </w:r>
    </w:p>
    <w:sectPr w:rsidR="00460865" w:rsidSect="006E2DF8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15" w:rsidRDefault="00881B15">
      <w:r>
        <w:separator/>
      </w:r>
    </w:p>
  </w:endnote>
  <w:endnote w:type="continuationSeparator" w:id="0">
    <w:p w:rsidR="00881B15" w:rsidRDefault="0088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15" w:rsidRDefault="00881B15">
      <w:r>
        <w:separator/>
      </w:r>
    </w:p>
  </w:footnote>
  <w:footnote w:type="continuationSeparator" w:id="0">
    <w:p w:rsidR="00881B15" w:rsidRDefault="00881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48" w:rsidRDefault="00EE340E" w:rsidP="00E10E4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0804488" wp14:editId="73D1E234">
          <wp:extent cx="6280462" cy="660400"/>
          <wp:effectExtent l="0" t="0" r="635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RSETTI &amp; PARTN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5736" cy="665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0E48" w:rsidRDefault="00881B1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253F5"/>
    <w:multiLevelType w:val="hybridMultilevel"/>
    <w:tmpl w:val="39E8F9CE"/>
    <w:lvl w:ilvl="0" w:tplc="D1A650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21389"/>
    <w:multiLevelType w:val="hybridMultilevel"/>
    <w:tmpl w:val="554A6C1E"/>
    <w:lvl w:ilvl="0" w:tplc="F5FC6B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320E6"/>
    <w:multiLevelType w:val="hybridMultilevel"/>
    <w:tmpl w:val="D772E812"/>
    <w:lvl w:ilvl="0" w:tplc="147AEE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B5C92"/>
    <w:multiLevelType w:val="hybridMultilevel"/>
    <w:tmpl w:val="BE7C21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BC"/>
    <w:rsid w:val="001C779A"/>
    <w:rsid w:val="001E3318"/>
    <w:rsid w:val="00202BBC"/>
    <w:rsid w:val="002B2C36"/>
    <w:rsid w:val="00372FCA"/>
    <w:rsid w:val="00460865"/>
    <w:rsid w:val="006E2DF8"/>
    <w:rsid w:val="00777CAD"/>
    <w:rsid w:val="007E3DF4"/>
    <w:rsid w:val="00881B15"/>
    <w:rsid w:val="00B57A85"/>
    <w:rsid w:val="00CF4B51"/>
    <w:rsid w:val="00DD36FC"/>
    <w:rsid w:val="00EE340E"/>
    <w:rsid w:val="00F7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2B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2B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BBC"/>
  </w:style>
  <w:style w:type="paragraph" w:styleId="Paragrafoelenco">
    <w:name w:val="List Paragraph"/>
    <w:basedOn w:val="Normale"/>
    <w:uiPriority w:val="34"/>
    <w:qFormat/>
    <w:rsid w:val="00202BBC"/>
    <w:pPr>
      <w:ind w:left="720"/>
      <w:contextualSpacing/>
    </w:pPr>
  </w:style>
  <w:style w:type="paragraph" w:styleId="Nessunaspaziatura">
    <w:name w:val="No Spacing"/>
    <w:uiPriority w:val="1"/>
    <w:qFormat/>
    <w:rsid w:val="00202B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2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2B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2B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BBC"/>
  </w:style>
  <w:style w:type="paragraph" w:styleId="Paragrafoelenco">
    <w:name w:val="List Paragraph"/>
    <w:basedOn w:val="Normale"/>
    <w:uiPriority w:val="34"/>
    <w:qFormat/>
    <w:rsid w:val="00202BBC"/>
    <w:pPr>
      <w:ind w:left="720"/>
      <w:contextualSpacing/>
    </w:pPr>
  </w:style>
  <w:style w:type="paragraph" w:styleId="Nessunaspaziatura">
    <w:name w:val="No Spacing"/>
    <w:uiPriority w:val="1"/>
    <w:qFormat/>
    <w:rsid w:val="00202B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2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</cp:lastModifiedBy>
  <cp:revision>5</cp:revision>
  <cp:lastPrinted>2019-10-17T09:02:00Z</cp:lastPrinted>
  <dcterms:created xsi:type="dcterms:W3CDTF">2019-10-16T15:00:00Z</dcterms:created>
  <dcterms:modified xsi:type="dcterms:W3CDTF">2019-10-17T09:10:00Z</dcterms:modified>
</cp:coreProperties>
</file>